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A76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right="23"/>
        <w:jc w:val="center"/>
        <w:textAlignment w:val="baseline"/>
        <w:rPr>
          <w:rFonts w:hint="eastAsia" w:ascii="Times New Roman" w:hAnsi="Times New Roman" w:eastAsia="方正小标宋_GBK" w:cs="方正小标宋_GBK"/>
          <w:sz w:val="28"/>
          <w:szCs w:val="28"/>
        </w:rPr>
      </w:pPr>
      <w:bookmarkStart w:id="0" w:name="_GoBack"/>
      <w:r>
        <w:rPr>
          <w:rFonts w:hint="eastAsia" w:ascii="Times New Roman" w:hAnsi="Times New Roman" w:eastAsia="方正小标宋_GBK" w:cs="方正小标宋_GBK"/>
          <w:b w:val="0"/>
          <w:bCs w:val="0"/>
          <w:spacing w:val="-2"/>
          <w:position w:val="3"/>
          <w:sz w:val="36"/>
          <w:szCs w:val="36"/>
          <w:lang w:val="en-US" w:eastAsia="zh-CN"/>
        </w:rPr>
        <w:t>重庆现代制造职业学</w:t>
      </w:r>
      <w:r>
        <w:rPr>
          <w:rFonts w:hint="eastAsia" w:ascii="Times New Roman" w:hAnsi="Times New Roman" w:eastAsia="方正小标宋_GBK" w:cs="方正小标宋_GBK"/>
          <w:b w:val="0"/>
          <w:bCs w:val="0"/>
          <w:spacing w:val="-2"/>
          <w:position w:val="3"/>
          <w:sz w:val="36"/>
          <w:szCs w:val="36"/>
        </w:rPr>
        <w:t>院</w:t>
      </w:r>
      <w:r>
        <w:rPr>
          <w:rFonts w:hint="eastAsia" w:ascii="Times New Roman" w:hAnsi="Times New Roman" w:eastAsia="方正小标宋_GBK" w:cs="方正小标宋_GBK"/>
          <w:b w:val="0"/>
          <w:bCs w:val="0"/>
          <w:spacing w:val="2"/>
          <w:sz w:val="36"/>
          <w:szCs w:val="36"/>
        </w:rPr>
        <w:t>试卷参考答案与评分标准</w:t>
      </w:r>
      <w:r>
        <w:rPr>
          <w:rFonts w:hint="eastAsia" w:ascii="Times New Roman" w:hAnsi="Times New Roman" w:eastAsia="方正小标宋_GBK" w:cs="方正小标宋_GBK"/>
          <w:b w:val="0"/>
          <w:bCs w:val="0"/>
          <w:spacing w:val="2"/>
          <w:sz w:val="28"/>
          <w:szCs w:val="28"/>
        </w:rPr>
        <w:t>（模板）</w:t>
      </w:r>
      <w:bookmarkEnd w:id="0"/>
    </w:p>
    <w:p w14:paraId="215DB7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2236"/>
        <w:textAlignment w:val="baseline"/>
        <w:rPr>
          <w:rFonts w:hint="eastAsia" w:ascii="Times New Roman" w:hAnsi="Times New Roman" w:eastAsiaTheme="minorEastAsia" w:cstheme="minorEastAsia"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spacing w:val="23"/>
          <w:sz w:val="32"/>
          <w:szCs w:val="32"/>
        </w:rPr>
        <w:t>考试课程：××××（A/B</w:t>
      </w:r>
      <w:r>
        <w:rPr>
          <w:rFonts w:hint="eastAsia" w:ascii="Times New Roman" w:hAnsi="Times New Roman" w:eastAsiaTheme="minorEastAsia" w:cstheme="minorEastAsia"/>
          <w:spacing w:val="-28"/>
          <w:sz w:val="32"/>
          <w:szCs w:val="32"/>
        </w:rPr>
        <w:t xml:space="preserve"> </w:t>
      </w:r>
      <w:r>
        <w:rPr>
          <w:rFonts w:hint="eastAsia" w:ascii="Times New Roman" w:hAnsi="Times New Roman" w:eastAsiaTheme="minorEastAsia" w:cstheme="minorEastAsia"/>
          <w:spacing w:val="23"/>
          <w:sz w:val="32"/>
          <w:szCs w:val="32"/>
        </w:rPr>
        <w:t>卷）</w:t>
      </w:r>
    </w:p>
    <w:p w14:paraId="49F5DE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jc w:val="center"/>
        <w:textAlignment w:val="baseline"/>
        <w:rPr>
          <w:rFonts w:hint="eastAsia" w:ascii="Times New Roman" w:hAnsi="Times New Roman" w:eastAsiaTheme="minorEastAsia" w:cstheme="minorEastAsia"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spacing w:val="-5"/>
          <w:sz w:val="32"/>
          <w:szCs w:val="32"/>
        </w:rPr>
        <w:t>（20  ——20</w:t>
      </w:r>
      <w:r>
        <w:rPr>
          <w:rFonts w:hint="eastAsia" w:ascii="Times New Roman" w:hAnsi="Times New Roman" w:eastAsiaTheme="minorEastAsia" w:cstheme="minorEastAsia"/>
          <w:spacing w:val="13"/>
          <w:sz w:val="32"/>
          <w:szCs w:val="32"/>
        </w:rPr>
        <w:t xml:space="preserve">  </w:t>
      </w:r>
      <w:r>
        <w:rPr>
          <w:rFonts w:hint="eastAsia" w:ascii="Times New Roman" w:hAnsi="Times New Roman" w:eastAsiaTheme="minorEastAsia" w:cstheme="minorEastAsia"/>
          <w:spacing w:val="-5"/>
          <w:sz w:val="32"/>
          <w:szCs w:val="32"/>
        </w:rPr>
        <w:t>学年 第</w:t>
      </w:r>
      <w:r>
        <w:rPr>
          <w:rFonts w:hint="eastAsia" w:ascii="Times New Roman" w:hAnsi="Times New Roman" w:eastAsiaTheme="minorEastAsia" w:cstheme="minorEastAsia"/>
          <w:spacing w:val="5"/>
          <w:sz w:val="32"/>
          <w:szCs w:val="32"/>
        </w:rPr>
        <w:t xml:space="preserve">   </w:t>
      </w:r>
      <w:r>
        <w:rPr>
          <w:rFonts w:hint="eastAsia" w:ascii="Times New Roman" w:hAnsi="Times New Roman" w:eastAsiaTheme="minorEastAsia" w:cstheme="minorEastAsia"/>
          <w:spacing w:val="-5"/>
          <w:sz w:val="32"/>
          <w:szCs w:val="32"/>
        </w:rPr>
        <w:t>学期）</w:t>
      </w:r>
    </w:p>
    <w:p w14:paraId="4D93F2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textAlignment w:val="baseline"/>
        <w:rPr>
          <w:rFonts w:hint="eastAsia" w:ascii="Times New Roman" w:hAnsi="Times New Roman" w:eastAsia="方正黑体_GBK" w:cs="方正黑体_GBK"/>
          <w:sz w:val="32"/>
          <w:szCs w:val="32"/>
        </w:rPr>
      </w:pPr>
    </w:p>
    <w:p w14:paraId="42D0E245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0" w:leftChars="0" w:firstLine="420" w:firstLineChars="0"/>
        <w:textAlignment w:val="baseline"/>
        <w:rPr>
          <w:rFonts w:hint="eastAsia" w:ascii="Times New Roman" w:hAnsi="Times New Roman" w:eastAsiaTheme="minorEastAsia" w:cstheme="minorEastAsia"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sz w:val="32"/>
          <w:szCs w:val="32"/>
        </w:rPr>
        <w:t xml:space="preserve">×题（共×题）  </w:t>
      </w:r>
    </w:p>
    <w:p w14:paraId="5E336D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参考答案与评分标准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：</w:t>
      </w:r>
    </w:p>
    <w:p w14:paraId="448B91C1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0" w:leftChars="0"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…；</w:t>
      </w:r>
    </w:p>
    <w:p w14:paraId="61D4D67A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0" w:leftChars="0"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…； </w:t>
      </w:r>
    </w:p>
    <w:p w14:paraId="61BC7E59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0" w:leftChars="0"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…。</w:t>
      </w:r>
    </w:p>
    <w:p w14:paraId="334325C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0" w:leftChars="0" w:firstLine="420" w:firstLineChars="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××题（共×题）  </w:t>
      </w:r>
    </w:p>
    <w:p w14:paraId="080C2C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参考答案与评分标准：</w:t>
      </w:r>
    </w:p>
    <w:p w14:paraId="463F7FB3"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0" w:leftChars="0"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…；</w:t>
      </w:r>
    </w:p>
    <w:p w14:paraId="5FF6DC50"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0" w:leftChars="0"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…；</w:t>
      </w:r>
    </w:p>
    <w:p w14:paraId="022887C1"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0" w:leftChars="0"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…。</w:t>
      </w:r>
    </w:p>
    <w:p w14:paraId="63B3990D"/>
    <w:sectPr>
      <w:pgSz w:w="11906" w:h="16838"/>
      <w:pgMar w:top="1984" w:right="1446" w:bottom="1644" w:left="1446" w:header="851" w:footer="1474" w:gutter="0"/>
      <w:paperSrc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314497"/>
    <w:multiLevelType w:val="singleLevel"/>
    <w:tmpl w:val="87314497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CBEBDF6"/>
    <w:multiLevelType w:val="singleLevel"/>
    <w:tmpl w:val="BCBEBDF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sz w:val="32"/>
        <w:szCs w:val="32"/>
      </w:rPr>
    </w:lvl>
  </w:abstractNum>
  <w:abstractNum w:abstractNumId="2">
    <w:nsid w:val="22930FA0"/>
    <w:multiLevelType w:val="singleLevel"/>
    <w:tmpl w:val="22930FA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sz w:val="32"/>
        <w:szCs w:val="32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31695"/>
    <w:rsid w:val="32C3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2024-11-26T06:59:00Z</dcterms:created>
  <dc:creator>selina</dc:creator>
  <cp:lastModifiedBy>selina</cp:lastModifiedBy>
  <dcterms:modified xsi:type="dcterms:W3CDTF">2024-11-26T07:01:12Z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1AAC3FBC99944FCE8C335F7F386CECE6_11</vt:lpwstr>
  </property>
</Properties>
</file>