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B1B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Times New Roman" w:hAnsi="Times New Roman" w:eastAsia="方正小标宋_GBK" w:cs="方正小标宋_GBK"/>
          <w:sz w:val="36"/>
          <w:szCs w:val="36"/>
        </w:rPr>
      </w:pPr>
      <w:r>
        <w:rPr>
          <w:rFonts w:hint="eastAsia" w:ascii="Times New Roman" w:hAnsi="Times New Roman" w:eastAsia="方正小标宋_GBK" w:cs="方正小标宋_GBK"/>
          <w:sz w:val="36"/>
          <w:szCs w:val="36"/>
          <w:lang w:val="en-US" w:eastAsia="zh-CN"/>
        </w:rPr>
        <w:t>重庆现代制造职业学</w:t>
      </w:r>
      <w:r>
        <w:rPr>
          <w:rFonts w:hint="eastAsia" w:ascii="Times New Roman" w:hAnsi="Times New Roman" w:eastAsia="方正小标宋_GBK" w:cs="方正小标宋_GBK"/>
          <w:sz w:val="36"/>
          <w:szCs w:val="36"/>
        </w:rPr>
        <w:t>院试卷复查情况登记表</w:t>
      </w:r>
    </w:p>
    <w:tbl>
      <w:tblPr>
        <w:tblStyle w:val="7"/>
        <w:tblW w:w="934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9"/>
        <w:gridCol w:w="2943"/>
        <w:gridCol w:w="283"/>
        <w:gridCol w:w="1276"/>
        <w:gridCol w:w="3389"/>
      </w:tblGrid>
      <w:tr w14:paraId="63C28E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1449" w:type="dxa"/>
            <w:vAlign w:val="center"/>
          </w:tcPr>
          <w:p w14:paraId="18C851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8"/>
                <w:szCs w:val="28"/>
              </w:rPr>
              <w:t>课程名称</w:t>
            </w:r>
          </w:p>
        </w:tc>
        <w:tc>
          <w:tcPr>
            <w:tcW w:w="2943" w:type="dxa"/>
            <w:vAlign w:val="center"/>
          </w:tcPr>
          <w:p w14:paraId="17A2A8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AE082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pacing w:val="-6"/>
                <w:sz w:val="28"/>
                <w:szCs w:val="28"/>
              </w:rPr>
              <w:t>专</w:t>
            </w:r>
            <w:r>
              <w:rPr>
                <w:rFonts w:hint="eastAsia" w:ascii="Times New Roman" w:hAnsi="Times New Roman" w:eastAsia="方正仿宋_GBK" w:cs="方正仿宋_GBK"/>
                <w:spacing w:val="2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8"/>
                <w:szCs w:val="28"/>
              </w:rPr>
              <w:t>业</w:t>
            </w:r>
          </w:p>
        </w:tc>
        <w:tc>
          <w:tcPr>
            <w:tcW w:w="3389" w:type="dxa"/>
            <w:vAlign w:val="center"/>
          </w:tcPr>
          <w:p w14:paraId="00AA24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</w:tc>
      </w:tr>
      <w:tr w14:paraId="37345E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449" w:type="dxa"/>
            <w:vAlign w:val="center"/>
          </w:tcPr>
          <w:p w14:paraId="41F998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pacing w:val="-7"/>
                <w:sz w:val="28"/>
                <w:szCs w:val="28"/>
              </w:rPr>
              <w:t>班</w:t>
            </w:r>
            <w:r>
              <w:rPr>
                <w:rFonts w:hint="eastAsia" w:ascii="Times New Roman" w:hAnsi="Times New Roman" w:eastAsia="方正仿宋_GBK" w:cs="方正仿宋_GBK"/>
                <w:spacing w:val="-7"/>
                <w:sz w:val="28"/>
                <w:szCs w:val="28"/>
                <w:lang w:val="en-US" w:eastAsia="zh-CN"/>
              </w:rPr>
              <w:t xml:space="preserve">         级</w:t>
            </w:r>
          </w:p>
        </w:tc>
        <w:tc>
          <w:tcPr>
            <w:tcW w:w="2943" w:type="dxa"/>
            <w:vAlign w:val="center"/>
          </w:tcPr>
          <w:p w14:paraId="6A9A35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4BBFD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8"/>
                <w:szCs w:val="28"/>
              </w:rPr>
              <w:t>试卷份数</w:t>
            </w:r>
          </w:p>
        </w:tc>
        <w:tc>
          <w:tcPr>
            <w:tcW w:w="3389" w:type="dxa"/>
            <w:vAlign w:val="center"/>
          </w:tcPr>
          <w:p w14:paraId="6AA26E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</w:tc>
      </w:tr>
      <w:tr w14:paraId="4BB0BF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6" w:hRule="atLeast"/>
          <w:jc w:val="center"/>
        </w:trPr>
        <w:tc>
          <w:tcPr>
            <w:tcW w:w="1449" w:type="dxa"/>
            <w:vAlign w:val="center"/>
          </w:tcPr>
          <w:p w14:paraId="3558F9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  <w:t>命题质量</w:t>
            </w:r>
          </w:p>
          <w:p w14:paraId="799767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  <w:t>问题</w:t>
            </w:r>
          </w:p>
        </w:tc>
        <w:tc>
          <w:tcPr>
            <w:tcW w:w="7891" w:type="dxa"/>
            <w:gridSpan w:val="4"/>
            <w:vAlign w:val="center"/>
          </w:tcPr>
          <w:p w14:paraId="6046C1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</w:tc>
      </w:tr>
      <w:tr w14:paraId="5C4E21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5" w:hRule="atLeast"/>
          <w:jc w:val="center"/>
        </w:trPr>
        <w:tc>
          <w:tcPr>
            <w:tcW w:w="1449" w:type="dxa"/>
            <w:vAlign w:val="center"/>
          </w:tcPr>
          <w:p w14:paraId="283B9D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  <w:t>评卷问题</w:t>
            </w:r>
          </w:p>
        </w:tc>
        <w:tc>
          <w:tcPr>
            <w:tcW w:w="7891" w:type="dxa"/>
            <w:gridSpan w:val="4"/>
            <w:vAlign w:val="center"/>
          </w:tcPr>
          <w:p w14:paraId="02D433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</w:tc>
      </w:tr>
      <w:tr w14:paraId="275304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5" w:hRule="atLeast"/>
          <w:jc w:val="center"/>
        </w:trPr>
        <w:tc>
          <w:tcPr>
            <w:tcW w:w="1449" w:type="dxa"/>
            <w:vAlign w:val="center"/>
          </w:tcPr>
          <w:p w14:paraId="7D321D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  <w:t>校对分数</w:t>
            </w:r>
          </w:p>
          <w:p w14:paraId="723B34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  <w:t>问题</w:t>
            </w:r>
          </w:p>
        </w:tc>
        <w:tc>
          <w:tcPr>
            <w:tcW w:w="7891" w:type="dxa"/>
            <w:gridSpan w:val="4"/>
            <w:vAlign w:val="center"/>
          </w:tcPr>
          <w:p w14:paraId="45A67F1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284A6F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3" w:hRule="atLeast"/>
          <w:jc w:val="center"/>
        </w:trPr>
        <w:tc>
          <w:tcPr>
            <w:tcW w:w="1449" w:type="dxa"/>
            <w:vAlign w:val="center"/>
          </w:tcPr>
          <w:p w14:paraId="785A16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  <w:t>评分标准</w:t>
            </w:r>
          </w:p>
          <w:p w14:paraId="732618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  <w:t>问题</w:t>
            </w:r>
          </w:p>
        </w:tc>
        <w:tc>
          <w:tcPr>
            <w:tcW w:w="7891" w:type="dxa"/>
            <w:gridSpan w:val="4"/>
            <w:vAlign w:val="center"/>
          </w:tcPr>
          <w:p w14:paraId="2E0026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</w:tc>
      </w:tr>
      <w:tr w14:paraId="40B8A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3" w:hRule="atLeast"/>
          <w:jc w:val="center"/>
        </w:trPr>
        <w:tc>
          <w:tcPr>
            <w:tcW w:w="4675" w:type="dxa"/>
            <w:gridSpan w:val="3"/>
            <w:vAlign w:val="center"/>
          </w:tcPr>
          <w:p w14:paraId="75DFF1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1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pacing w:val="-5"/>
                <w:sz w:val="28"/>
                <w:szCs w:val="28"/>
              </w:rPr>
              <w:t>教研室主任复查结果：</w:t>
            </w:r>
          </w:p>
          <w:p w14:paraId="6537CE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  <w:p w14:paraId="232FEE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  <w:p w14:paraId="2AAA6F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  <w:p w14:paraId="16E198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  <w:p w14:paraId="06466A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96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pacing w:val="-10"/>
                <w:sz w:val="28"/>
                <w:szCs w:val="28"/>
              </w:rPr>
              <w:t>教研室主任：</w:t>
            </w:r>
          </w:p>
          <w:p w14:paraId="6474E7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414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pacing w:val="-9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方正仿宋_GBK" w:cs="方正仿宋_GBK"/>
                <w:spacing w:val="3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方正仿宋_GBK" w:cs="方正仿宋_GBK"/>
                <w:spacing w:val="18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8"/>
                <w:szCs w:val="28"/>
              </w:rPr>
              <w:t>日</w:t>
            </w:r>
          </w:p>
        </w:tc>
        <w:tc>
          <w:tcPr>
            <w:tcW w:w="4665" w:type="dxa"/>
            <w:gridSpan w:val="2"/>
            <w:vAlign w:val="center"/>
          </w:tcPr>
          <w:p w14:paraId="7297E5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4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pacing w:val="-7"/>
                <w:sz w:val="28"/>
                <w:szCs w:val="28"/>
                <w:lang w:val="en-US" w:eastAsia="zh-CN"/>
              </w:rPr>
              <w:t>二级学院主管</w:t>
            </w:r>
            <w:r>
              <w:rPr>
                <w:rFonts w:hint="eastAsia" w:ascii="Times New Roman" w:hAnsi="Times New Roman" w:eastAsia="方正仿宋_GBK" w:cs="方正仿宋_GBK"/>
                <w:spacing w:val="-7"/>
                <w:sz w:val="28"/>
                <w:szCs w:val="28"/>
              </w:rPr>
              <w:t>领导复查结果：</w:t>
            </w:r>
          </w:p>
          <w:p w14:paraId="0651B0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  <w:p w14:paraId="7B2692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  <w:p w14:paraId="41CB91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  <w:p w14:paraId="4F0D3AC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  <w:p w14:paraId="2777BB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839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pacing w:val="-3"/>
                <w:sz w:val="28"/>
                <w:szCs w:val="28"/>
              </w:rPr>
              <w:t>主管领导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8"/>
                <w:szCs w:val="28"/>
              </w:rPr>
              <w:t>：</w:t>
            </w:r>
            <w:r>
              <w:rPr>
                <w:rFonts w:hint="eastAsia" w:ascii="Times New Roman" w:hAnsi="Times New Roman" w:eastAsia="方正仿宋_GBK" w:cs="方正仿宋_GBK"/>
                <w:spacing w:val="20"/>
                <w:sz w:val="28"/>
                <w:szCs w:val="28"/>
              </w:rPr>
              <w:t xml:space="preserve">      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8"/>
                <w:szCs w:val="28"/>
              </w:rPr>
              <w:t>公章）</w:t>
            </w:r>
          </w:p>
          <w:p w14:paraId="36E9FF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523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pacing w:val="-9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方正仿宋_GBK" w:cs="方正仿宋_GBK"/>
                <w:spacing w:val="5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方正仿宋_GBK" w:cs="方正仿宋_GBK"/>
                <w:spacing w:val="17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8"/>
                <w:szCs w:val="28"/>
              </w:rPr>
              <w:t>日</w:t>
            </w:r>
          </w:p>
        </w:tc>
      </w:tr>
    </w:tbl>
    <w:p w14:paraId="72457CF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362"/>
        <w:textAlignment w:val="baseline"/>
        <w:rPr>
          <w:rFonts w:hint="eastAsia" w:ascii="Times New Roman" w:hAnsi="Times New Roman" w:eastAsia="方正仿宋_GBK" w:cs="方正仿宋_GBK"/>
          <w:sz w:val="21"/>
          <w:szCs w:val="21"/>
        </w:rPr>
      </w:pPr>
      <w:r>
        <w:rPr>
          <w:rFonts w:hint="eastAsia" w:ascii="Times New Roman" w:hAnsi="Times New Roman" w:eastAsia="方正仿宋_GBK" w:cs="方正仿宋_GBK"/>
          <w:spacing w:val="-1"/>
          <w:sz w:val="21"/>
          <w:szCs w:val="21"/>
        </w:rPr>
        <w:t>注：本表同试卷一并归档保存</w:t>
      </w:r>
    </w:p>
    <w:p w14:paraId="627B7890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A4F64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130D48">
                          <w:pPr>
                            <w:pStyle w:val="4"/>
                            <w:keepNext w:val="0"/>
                            <w:keepLines w:val="0"/>
                            <w:pageBreakBefore w:val="0"/>
                            <w:widowControl/>
                            <w:kinsoku w:val="0"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ind w:left="210" w:leftChars="100" w:right="210" w:rightChars="100"/>
                            <w:textAlignment w:val="baseline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t>16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130D48">
                    <w:pPr>
                      <w:pStyle w:val="4"/>
                      <w:keepNext w:val="0"/>
                      <w:keepLines w:val="0"/>
                      <w:pageBreakBefore w:val="0"/>
                      <w:widowControl/>
                      <w:kinsoku w:val="0"/>
                      <w:wordWrap/>
                      <w:overflowPunct/>
                      <w:topLinePunct w:val="0"/>
                      <w:bidi w:val="0"/>
                      <w:adjustRightInd w:val="0"/>
                      <w:snapToGrid w:val="0"/>
                      <w:ind w:left="210" w:leftChars="100" w:right="210" w:rightChars="100"/>
                      <w:textAlignment w:val="baseline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t>16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B340F"/>
    <w:rsid w:val="453B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2024-12-03T06:16:00Z</dcterms:created>
  <dc:creator>selina</dc:creator>
  <cp:lastModifiedBy>selina</cp:lastModifiedBy>
  <dcterms:modified xsi:type="dcterms:W3CDTF">2024-12-03T06:16:41Z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F80F582CDDB64915A124BE87DB344669_11</vt:lpwstr>
  </property>
</Properties>
</file>