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77ADE">
      <w:pPr>
        <w:jc w:val="center"/>
        <w:rPr>
          <w:rFonts w:hint="eastAsia" w:ascii="方正仿宋_GBK" w:hAnsi="方正仿宋_GBK" w:eastAsia="方正仿宋_GBK" w:cs="方正仿宋_GBK"/>
          <w:sz w:val="24"/>
          <w:szCs w:val="24"/>
        </w:rPr>
      </w:pPr>
      <w:r>
        <w:rPr>
          <w:rFonts w:hint="eastAsia" w:ascii="方正小标宋_GBK" w:hAnsi="方正小标宋_GBK" w:eastAsia="方正小标宋_GBK" w:cs="方正小标宋_GBK"/>
          <w:sz w:val="72"/>
          <w:szCs w:val="72"/>
        </w:rPr>
        <w:pict>
          <v:shape id="_x0000_s1026" o:spid="_x0000_s1026" o:spt="136" type="#_x0000_t136" style="position:absolute;left:0pt;margin-left:15.5pt;margin-top:15.35pt;height:37pt;width:403pt;z-index:251659264;mso-width-relative:page;mso-height-relative:page;" fillcolor="#FF0000" filled="t" stroked="f" coordsize="21600,21600" adj="10800">
            <v:path/>
            <v:fill on="t" color2="#FFFFFF" focussize="0,0"/>
            <v:stroke on="f"/>
            <v:imagedata o:title=""/>
            <o:lock v:ext="edit" aspectratio="f"/>
            <v:textpath on="t" fitshape="t" fitpath="t" trim="t" xscale="f" string="中共重庆现代制造职业学院商学院直属支部委员会工作简报" style="font-family:方正小标宋_GBK;font-size:31pt;v-rotate-letters:f;v-same-letter-heights:f;v-text-align:center;"/>
          </v:shape>
        </w:pict>
      </w:r>
    </w:p>
    <w:p w14:paraId="19826256">
      <w:pPr>
        <w:jc w:val="center"/>
        <w:rPr>
          <w:rFonts w:hint="eastAsia" w:ascii="方正仿宋_GBK" w:hAnsi="方正仿宋_GBK" w:eastAsia="方正仿宋_GBK" w:cs="方正仿宋_GBK"/>
          <w:sz w:val="24"/>
          <w:szCs w:val="24"/>
        </w:rPr>
      </w:pPr>
    </w:p>
    <w:p w14:paraId="0B5F45E0">
      <w:pPr>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mc:AlternateContent>
          <mc:Choice Requires="wps">
            <w:drawing>
              <wp:anchor distT="0" distB="0" distL="114300" distR="114300" simplePos="0" relativeHeight="251660288" behindDoc="0" locked="0" layoutInCell="1" allowOverlap="1">
                <wp:simplePos x="0" y="0"/>
                <wp:positionH relativeFrom="page">
                  <wp:posOffset>967740</wp:posOffset>
                </wp:positionH>
                <wp:positionV relativeFrom="page">
                  <wp:posOffset>2442845</wp:posOffset>
                </wp:positionV>
                <wp:extent cx="5652135" cy="9525"/>
                <wp:effectExtent l="0" t="15875" r="5715" b="31750"/>
                <wp:wrapNone/>
                <wp:docPr id="1026" name="直接连接符 1026"/>
                <wp:cNvGraphicFramePr/>
                <a:graphic xmlns:a="http://schemas.openxmlformats.org/drawingml/2006/main">
                  <a:graphicData uri="http://schemas.microsoft.com/office/word/2010/wordprocessingShape">
                    <wps:wsp>
                      <wps:cNvCnPr/>
                      <wps:spPr>
                        <a:xfrm>
                          <a:off x="0" y="0"/>
                          <a:ext cx="5652135" cy="9525"/>
                        </a:xfrm>
                        <a:prstGeom prst="line">
                          <a:avLst/>
                        </a:prstGeom>
                        <a:ln w="31750"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76.2pt;margin-top:192.35pt;height:0.75pt;width:445.05pt;mso-position-horizontal-relative:page;mso-position-vertical-relative:page;z-index:251660288;mso-width-relative:page;mso-height-relative:page;" filled="f" stroked="t" coordsize="21600,21600" o:gfxdata="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HaQLLaAAAADAEAAA8AAAAAAAAAAQAgAAAAIgAAAGRycy9k&#10;b3ducmV2LnhtbFBLAQIUABQAAAAIAIdO4kAxJGrIAAIAAPoDAAAOAAAAAAAAAAEAIAAAACkBAABk&#10;cnMvZTJvRG9jLnhtbFBLBQYAAAAABgAGAFkBAACbBQAAAAA=&#10;">
                <v:fill on="f" focussize="0,0"/>
                <v:stroke weight="2.5pt" color="#FF0000" joinstyle="round"/>
                <v:imagedata o:title=""/>
                <o:lock v:ext="edit" aspectratio="f"/>
              </v:line>
            </w:pict>
          </mc:Fallback>
        </mc:AlternateContent>
      </w:r>
      <w:r>
        <w:rPr>
          <w:rFonts w:hint="eastAsia" w:ascii="方正仿宋_GBK" w:hAnsi="方正仿宋_GBK" w:eastAsia="方正仿宋_GBK" w:cs="方正仿宋_GBK"/>
          <w:sz w:val="24"/>
          <w:szCs w:val="24"/>
        </w:rPr>
        <w:t>撰稿人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 xml:space="preserve">欧婷婷         </w:t>
      </w:r>
      <w:r>
        <w:rPr>
          <w:rFonts w:hint="eastAsia" w:ascii="方正仿宋_GBK" w:hAnsi="方正仿宋_GBK" w:eastAsia="方正仿宋_GBK" w:cs="方正仿宋_GBK"/>
          <w:sz w:val="24"/>
          <w:szCs w:val="24"/>
          <w:lang w:eastAsia="zh-CN"/>
        </w:rPr>
        <w:t>【</w:t>
      </w:r>
      <w:r>
        <w:rPr>
          <w:rFonts w:hint="default" w:ascii="Times New Roman" w:hAnsi="Times New Roman" w:eastAsia="方正仿宋_GBK" w:cs="Times New Roman"/>
          <w:sz w:val="24"/>
          <w:szCs w:val="24"/>
          <w:lang w:val="en-US" w:eastAsia="zh-CN"/>
        </w:rPr>
        <w:t>2024-2025</w:t>
      </w:r>
      <w:r>
        <w:rPr>
          <w:rFonts w:hint="eastAsia" w:ascii="方正仿宋_GBK" w:hAnsi="方正仿宋_GBK" w:eastAsia="方正仿宋_GBK" w:cs="方正仿宋_GBK"/>
          <w:sz w:val="24"/>
          <w:szCs w:val="24"/>
          <w:lang w:val="en-US" w:eastAsia="zh-CN"/>
        </w:rPr>
        <w:t xml:space="preserve">学年 第二学期】      </w:t>
      </w:r>
      <w:r>
        <w:rPr>
          <w:rFonts w:hint="eastAsia" w:ascii="方正仿宋_GBK" w:hAnsi="方正仿宋_GBK" w:eastAsia="方正仿宋_GBK" w:cs="方正仿宋_GBK"/>
          <w:sz w:val="24"/>
          <w:szCs w:val="24"/>
        </w:rPr>
        <w:t>审稿</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陈天培</w:t>
      </w:r>
    </w:p>
    <w:p w14:paraId="517BB51D">
      <w:pPr>
        <w:rPr>
          <w:rFonts w:hint="default" w:ascii="仿宋_GBK" w:hAnsi="仿宋_GBK" w:eastAsia="仿宋_GBK" w:cs="仿宋_GBK"/>
          <w:sz w:val="24"/>
          <w:szCs w:val="24"/>
          <w:lang w:val="en-US" w:eastAsia="zh-CN"/>
        </w:rPr>
      </w:pPr>
    </w:p>
    <w:p w14:paraId="5C8427B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color w:val="000000"/>
          <w:kern w:val="2"/>
          <w:sz w:val="44"/>
          <w:szCs w:val="20"/>
          <w:lang w:val="en-US" w:eastAsia="zh-CN" w:bidi="ar-SA"/>
        </w:rPr>
      </w:pPr>
      <w:r>
        <w:rPr>
          <w:rFonts w:hint="eastAsia" w:ascii="Times New Roman" w:hAnsi="Times New Roman" w:eastAsia="方正小标宋_GBK" w:cs="Times New Roman"/>
          <w:b w:val="0"/>
          <w:bCs/>
          <w:color w:val="000000"/>
          <w:kern w:val="2"/>
          <w:sz w:val="44"/>
          <w:szCs w:val="20"/>
          <w:lang w:val="en-US" w:eastAsia="zh-CN" w:bidi="ar-SA"/>
        </w:rPr>
        <w:t>商学院直属支部召开7月份</w:t>
      </w:r>
    </w:p>
    <w:p w14:paraId="1DD09EE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color w:val="000000"/>
          <w:kern w:val="2"/>
          <w:sz w:val="44"/>
          <w:szCs w:val="20"/>
          <w:lang w:val="en-US" w:eastAsia="zh-CN" w:bidi="ar-SA"/>
        </w:rPr>
      </w:pPr>
      <w:r>
        <w:rPr>
          <w:rFonts w:hint="eastAsia" w:ascii="Times New Roman" w:hAnsi="Times New Roman" w:eastAsia="方正小标宋_GBK" w:cs="Times New Roman"/>
          <w:b w:val="0"/>
          <w:bCs/>
          <w:color w:val="000000"/>
          <w:kern w:val="2"/>
          <w:sz w:val="44"/>
          <w:szCs w:val="20"/>
          <w:lang w:val="en-US" w:eastAsia="zh-CN" w:bidi="ar-SA"/>
        </w:rPr>
        <w:t>政治理论学习会暨主题党日活动</w:t>
      </w:r>
    </w:p>
    <w:p w14:paraId="14F22233">
      <w:pPr>
        <w:pStyle w:val="2"/>
        <w:keepNext w:val="0"/>
        <w:keepLines w:val="0"/>
        <w:pageBreakBefore w:val="0"/>
        <w:kinsoku/>
        <w:wordWrap/>
        <w:overflowPunct/>
        <w:topLinePunct w:val="0"/>
        <w:autoSpaceDE/>
        <w:autoSpaceDN/>
        <w:bidi w:val="0"/>
        <w:adjustRightInd/>
        <w:snapToGrid/>
        <w:spacing w:line="594" w:lineRule="exact"/>
        <w:textAlignment w:val="auto"/>
        <w:rPr>
          <w:rFonts w:hint="eastAsia"/>
          <w:lang w:val="en-US" w:eastAsia="zh-CN"/>
        </w:rPr>
      </w:pPr>
    </w:p>
    <w:p w14:paraId="73D3DC0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0" w:firstLineChars="200"/>
        <w:textAlignment w:val="auto"/>
        <w:rPr>
          <w:rFonts w:hint="eastAsia" w:ascii="Times New Roman" w:hAnsi="Times New Roman" w:eastAsia="方正仿宋_GBK" w:cs="Times New Roman"/>
          <w:b w:val="0"/>
          <w:bCs/>
          <w:color w:val="000000"/>
          <w:kern w:val="2"/>
          <w:sz w:val="32"/>
          <w:szCs w:val="32"/>
          <w:lang w:val="en-US" w:eastAsia="zh-CN" w:bidi="ar-SA"/>
        </w:rPr>
      </w:pPr>
      <w:r>
        <w:rPr>
          <w:rFonts w:hint="default" w:ascii="Times New Roman" w:hAnsi="Times New Roman" w:eastAsia="方正仿宋_GBK" w:cs="Times New Roman"/>
          <w:b w:val="0"/>
          <w:bCs/>
          <w:color w:val="000000"/>
          <w:kern w:val="2"/>
          <w:sz w:val="32"/>
          <w:szCs w:val="32"/>
          <w:lang w:val="en-US" w:eastAsia="zh-CN" w:bidi="ar-SA"/>
        </w:rPr>
        <w:t>202</w:t>
      </w:r>
      <w:r>
        <w:rPr>
          <w:rFonts w:hint="eastAsia" w:ascii="Times New Roman" w:hAnsi="Times New Roman" w:eastAsia="方正仿宋_GBK" w:cs="Times New Roman"/>
          <w:b w:val="0"/>
          <w:bCs/>
          <w:color w:val="000000"/>
          <w:kern w:val="2"/>
          <w:sz w:val="32"/>
          <w:szCs w:val="32"/>
          <w:lang w:val="en-US" w:eastAsia="zh-CN" w:bidi="ar-SA"/>
        </w:rPr>
        <w:t>5</w:t>
      </w:r>
      <w:r>
        <w:rPr>
          <w:rFonts w:hint="default" w:ascii="Times New Roman" w:hAnsi="Times New Roman" w:eastAsia="方正仿宋_GBK" w:cs="Times New Roman"/>
          <w:b w:val="0"/>
          <w:bCs/>
          <w:color w:val="000000"/>
          <w:kern w:val="2"/>
          <w:sz w:val="32"/>
          <w:szCs w:val="32"/>
          <w:lang w:val="en-US" w:eastAsia="zh-CN" w:bidi="ar-SA"/>
        </w:rPr>
        <w:t>年</w:t>
      </w:r>
      <w:r>
        <w:rPr>
          <w:rFonts w:hint="eastAsia" w:ascii="Times New Roman" w:hAnsi="Times New Roman" w:eastAsia="方正仿宋_GBK" w:cs="Times New Roman"/>
          <w:b w:val="0"/>
          <w:bCs/>
          <w:color w:val="000000"/>
          <w:kern w:val="2"/>
          <w:sz w:val="32"/>
          <w:szCs w:val="32"/>
          <w:lang w:val="en-US" w:eastAsia="zh-CN" w:bidi="ar-SA"/>
        </w:rPr>
        <w:t>7</w:t>
      </w:r>
      <w:r>
        <w:rPr>
          <w:rFonts w:hint="default" w:ascii="Times New Roman" w:hAnsi="Times New Roman" w:eastAsia="方正仿宋_GBK" w:cs="Times New Roman"/>
          <w:b w:val="0"/>
          <w:bCs/>
          <w:color w:val="000000"/>
          <w:kern w:val="2"/>
          <w:sz w:val="32"/>
          <w:szCs w:val="32"/>
          <w:lang w:val="en-US" w:eastAsia="zh-CN" w:bidi="ar-SA"/>
        </w:rPr>
        <w:t>月</w:t>
      </w:r>
      <w:r>
        <w:rPr>
          <w:rFonts w:hint="eastAsia" w:ascii="Times New Roman" w:hAnsi="Times New Roman" w:eastAsia="方正仿宋_GBK" w:cs="Times New Roman"/>
          <w:b w:val="0"/>
          <w:bCs/>
          <w:color w:val="000000"/>
          <w:kern w:val="2"/>
          <w:sz w:val="32"/>
          <w:szCs w:val="32"/>
          <w:lang w:val="en-US" w:eastAsia="zh-CN" w:bidi="ar-SA"/>
        </w:rPr>
        <w:t>11</w:t>
      </w:r>
      <w:r>
        <w:rPr>
          <w:rFonts w:hint="default" w:ascii="Times New Roman" w:hAnsi="Times New Roman" w:eastAsia="方正仿宋_GBK" w:cs="Times New Roman"/>
          <w:b w:val="0"/>
          <w:bCs/>
          <w:color w:val="000000"/>
          <w:kern w:val="2"/>
          <w:sz w:val="32"/>
          <w:szCs w:val="32"/>
          <w:lang w:val="en-US" w:eastAsia="zh-CN" w:bidi="ar-SA"/>
        </w:rPr>
        <w:t>日</w:t>
      </w:r>
      <w:r>
        <w:rPr>
          <w:rFonts w:hint="eastAsia" w:ascii="Times New Roman" w:hAnsi="Times New Roman" w:eastAsia="方正仿宋_GBK" w:cs="Times New Roman"/>
          <w:b w:val="0"/>
          <w:bCs/>
          <w:color w:val="000000"/>
          <w:kern w:val="2"/>
          <w:sz w:val="32"/>
          <w:szCs w:val="32"/>
          <w:lang w:val="en-US" w:eastAsia="zh-CN" w:bidi="ar-SA"/>
        </w:rPr>
        <w:t>下午</w:t>
      </w:r>
      <w:r>
        <w:rPr>
          <w:rFonts w:hint="default" w:ascii="Times New Roman" w:hAnsi="Times New Roman" w:eastAsia="方正仿宋_GBK" w:cs="Times New Roman"/>
          <w:b w:val="0"/>
          <w:bCs/>
          <w:color w:val="000000"/>
          <w:kern w:val="2"/>
          <w:sz w:val="32"/>
          <w:szCs w:val="32"/>
          <w:lang w:val="en-US" w:eastAsia="zh-CN" w:bidi="ar-SA"/>
        </w:rPr>
        <w:t>，</w:t>
      </w:r>
      <w:r>
        <w:rPr>
          <w:rFonts w:hint="eastAsia" w:ascii="Times New Roman" w:hAnsi="Times New Roman" w:eastAsia="方正仿宋_GBK" w:cs="Times New Roman"/>
          <w:b w:val="0"/>
          <w:bCs/>
          <w:color w:val="000000"/>
          <w:kern w:val="2"/>
          <w:sz w:val="32"/>
          <w:szCs w:val="32"/>
          <w:lang w:val="en-US" w:eastAsia="zh-CN" w:bidi="ar-SA"/>
        </w:rPr>
        <w:t>商学院直属党支部于教学楼205教室组织召开了本月政治理论学习会暨主题党日活动。本次会议由党支部书记陈天培同志主持，支部在册党员及全体教师参加。会议紧密结合学期末重点工作与暑期工作部署，深入学习领会相关文件精神，部署落实具体工作任务。</w:t>
      </w:r>
    </w:p>
    <w:p w14:paraId="19BC83A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0" w:firstLineChars="200"/>
        <w:textAlignment w:val="auto"/>
        <w:rPr>
          <w:rFonts w:hint="eastAsia" w:ascii="Times New Roman" w:hAnsi="Times New Roman" w:eastAsia="方正仿宋_GBK" w:cs="Times New Roman"/>
          <w:b w:val="0"/>
          <w:bCs/>
          <w:color w:val="000000"/>
          <w:kern w:val="2"/>
          <w:sz w:val="32"/>
          <w:szCs w:val="32"/>
          <w:lang w:val="en-US" w:eastAsia="zh-CN" w:bidi="ar-SA"/>
        </w:rPr>
      </w:pPr>
      <w:r>
        <w:rPr>
          <w:rFonts w:hint="eastAsia" w:ascii="Times New Roman" w:hAnsi="Times New Roman" w:eastAsia="方正仿宋_GBK" w:cs="Times New Roman"/>
          <w:b w:val="0"/>
          <w:bCs/>
          <w:color w:val="000000"/>
          <w:kern w:val="2"/>
          <w:sz w:val="32"/>
          <w:szCs w:val="32"/>
          <w:lang w:val="en-US" w:eastAsia="zh-CN" w:bidi="ar-SA"/>
        </w:rPr>
        <w:t>陈天培书记领学了习近平总书记在《求是》杂志发表的重要文章《团结奋斗是中国人民创造历史伟业的必由之路》。陈书记强调，要将团结奋斗精神融入当前期末重点工作，商学院全体教职工在阅卷评分、成绩归档、材料整理等关键环节需加强协作，确保学期收尾工作有序推进。</w:t>
      </w:r>
    </w:p>
    <w:p w14:paraId="5D0CAFC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0" w:firstLineChars="200"/>
        <w:textAlignment w:val="auto"/>
        <w:rPr>
          <w:rFonts w:hint="eastAsia" w:ascii="Times New Roman" w:hAnsi="Times New Roman" w:eastAsia="方正仿宋_GBK" w:cs="Times New Roman"/>
          <w:b w:val="0"/>
          <w:bCs/>
          <w:color w:val="000000"/>
          <w:kern w:val="2"/>
          <w:sz w:val="32"/>
          <w:szCs w:val="32"/>
          <w:lang w:val="en-US" w:eastAsia="zh-CN" w:bidi="ar-SA"/>
        </w:rPr>
      </w:pPr>
      <w:r>
        <w:rPr>
          <w:rFonts w:hint="eastAsia" w:ascii="Times New Roman" w:hAnsi="Times New Roman" w:eastAsia="方正仿宋_GBK" w:cs="Times New Roman"/>
          <w:b w:val="0"/>
          <w:bCs/>
          <w:color w:val="000000"/>
          <w:kern w:val="2"/>
          <w:sz w:val="32"/>
          <w:szCs w:val="32"/>
          <w:lang w:val="en-US" w:eastAsia="zh-CN" w:bidi="ar-SA"/>
        </w:rPr>
        <w:t>欧婷婷同志领读了《人民日报》文章《世界上最大的政党是如何炼成的》，组织集体观看央视视频《锻造伟大政党》。并结合工作实际指出，要传承党的组织优势和纪律传统，教师须恪守教学管理规范，严谨细致完成期末考务、成绩核定等工作，维护教学秩序公平公正。</w:t>
      </w:r>
    </w:p>
    <w:p w14:paraId="6C643A0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0" w:firstLineChars="200"/>
        <w:textAlignment w:val="auto"/>
        <w:rPr>
          <w:rFonts w:hint="eastAsia" w:ascii="Times New Roman" w:hAnsi="Times New Roman" w:eastAsia="方正仿宋_GBK" w:cs="Times New Roman"/>
          <w:b w:val="0"/>
          <w:bCs/>
          <w:color w:val="000000"/>
          <w:kern w:val="2"/>
          <w:sz w:val="32"/>
          <w:szCs w:val="32"/>
          <w:lang w:val="en-US" w:eastAsia="zh-CN" w:bidi="ar-SA"/>
        </w:rPr>
      </w:pPr>
      <w:r>
        <w:rPr>
          <w:rFonts w:hint="eastAsia" w:ascii="Times New Roman" w:hAnsi="Times New Roman" w:eastAsia="方正仿宋_GBK" w:cs="Times New Roman"/>
          <w:b w:val="0"/>
          <w:bCs/>
          <w:color w:val="000000"/>
          <w:kern w:val="2"/>
          <w:sz w:val="32"/>
          <w:szCs w:val="32"/>
          <w:lang w:val="en-US" w:eastAsia="zh-CN" w:bidi="ar-SA"/>
        </w:rPr>
        <w:t>王贵森同志领读了习近平总书记在中央政治局第二十一次集体学习时的重要讲话精神，并组织</w:t>
      </w:r>
      <w:bookmarkStart w:id="0" w:name="_GoBack"/>
      <w:bookmarkEnd w:id="0"/>
      <w:r>
        <w:rPr>
          <w:rFonts w:hint="eastAsia" w:ascii="Times New Roman" w:hAnsi="Times New Roman" w:eastAsia="方正仿宋_GBK" w:cs="Times New Roman"/>
          <w:b w:val="0"/>
          <w:bCs/>
          <w:color w:val="000000"/>
          <w:kern w:val="2"/>
          <w:sz w:val="32"/>
          <w:szCs w:val="32"/>
          <w:lang w:val="en-US" w:eastAsia="zh-CN" w:bidi="ar-SA"/>
        </w:rPr>
        <w:t>学习了《八项规定改变中国》典型案例。全体党员围绕学习内容，结合自身岗位职责，就如何在期末收尾和暑期工作中进一步严明纪律、改进作风进行了深入研讨交流。同志们一致认为，作风建设永远在路上，必须时刻保持清醒头脑，在教学管理、学生服务、资源使用等各方面严守纪律底线，自觉抵制不正之风，做到正直有担当。</w:t>
      </w:r>
    </w:p>
    <w:p w14:paraId="3BF1EBC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0" w:firstLineChars="200"/>
        <w:textAlignment w:val="auto"/>
        <w:rPr>
          <w:rFonts w:hint="eastAsia" w:ascii="Times New Roman" w:hAnsi="Times New Roman" w:eastAsia="方正仿宋_GBK" w:cs="Times New Roman"/>
          <w:b w:val="0"/>
          <w:bCs/>
          <w:color w:val="000000"/>
          <w:kern w:val="2"/>
          <w:sz w:val="32"/>
          <w:szCs w:val="32"/>
          <w:lang w:val="en-US" w:eastAsia="zh-CN" w:bidi="ar-SA"/>
        </w:rPr>
      </w:pPr>
      <w:r>
        <w:rPr>
          <w:rFonts w:hint="eastAsia" w:ascii="Times New Roman" w:hAnsi="Times New Roman" w:eastAsia="方正仿宋_GBK" w:cs="Times New Roman"/>
          <w:b w:val="0"/>
          <w:bCs/>
          <w:color w:val="000000"/>
          <w:kern w:val="2"/>
          <w:sz w:val="32"/>
          <w:szCs w:val="32"/>
          <w:lang w:val="en-US" w:eastAsia="zh-CN" w:bidi="ar-SA"/>
        </w:rPr>
        <w:t>陈天培书记在总结讲话中强调，全体党员要深刻领会本次学习内容的核心要义，将习近平总书记重要讲话精神内化于心、外化于行。</w:t>
      </w:r>
    </w:p>
    <w:p w14:paraId="4E253E6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方正仿宋_GBK" w:cs="Times New Roman"/>
          <w:b w:val="0"/>
          <w:bCs/>
          <w:color w:val="000000"/>
          <w:kern w:val="2"/>
          <w:sz w:val="32"/>
          <w:szCs w:val="32"/>
          <w:lang w:val="en-US" w:eastAsia="zh-CN" w:bidi="ar-SA"/>
        </w:rPr>
      </w:pPr>
      <w:r>
        <w:rPr>
          <w:rFonts w:hint="default" w:ascii="Times New Roman" w:hAnsi="Times New Roman" w:eastAsia="方正仿宋_GBK" w:cs="Times New Roman"/>
          <w:b w:val="0"/>
          <w:bCs/>
          <w:color w:val="000000"/>
          <w:kern w:val="2"/>
          <w:sz w:val="32"/>
          <w:szCs w:val="32"/>
          <w:lang w:val="en-US" w:eastAsia="zh-CN" w:bidi="ar-SA"/>
        </w:rPr>
        <w:drawing>
          <wp:inline distT="0" distB="0" distL="114300" distR="114300">
            <wp:extent cx="4871085" cy="3046095"/>
            <wp:effectExtent l="0" t="0" r="5715" b="1905"/>
            <wp:docPr id="1" name="图片 1" descr="商学院支部7月政治学习会照片"/>
            <wp:cNvGraphicFramePr/>
            <a:graphic xmlns:a="http://schemas.openxmlformats.org/drawingml/2006/main">
              <a:graphicData uri="http://schemas.openxmlformats.org/drawingml/2006/picture">
                <pic:pic xmlns:pic="http://schemas.openxmlformats.org/drawingml/2006/picture">
                  <pic:nvPicPr>
                    <pic:cNvPr id="1" name="图片 1" descr="商学院支部7月政治学习会照片"/>
                    <pic:cNvPicPr/>
                  </pic:nvPicPr>
                  <pic:blipFill>
                    <a:blip r:embed="rId4"/>
                    <a:srcRect t="28175" r="15525"/>
                    <a:stretch>
                      <a:fillRect/>
                    </a:stretch>
                  </pic:blipFill>
                  <pic:spPr>
                    <a:xfrm>
                      <a:off x="0" y="0"/>
                      <a:ext cx="4871085" cy="3046095"/>
                    </a:xfrm>
                    <a:prstGeom prst="rect">
                      <a:avLst/>
                    </a:prstGeom>
                  </pic:spPr>
                </pic:pic>
              </a:graphicData>
            </a:graphic>
          </wp:inline>
        </w:drawing>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99CB79CC-458E-4494-879A-ED2C250CC7F4}"/>
  </w:font>
  <w:font w:name="方正小标宋_GBK">
    <w:panose1 w:val="02000000000000000000"/>
    <w:charset w:val="86"/>
    <w:family w:val="auto"/>
    <w:pitch w:val="default"/>
    <w:sig w:usb0="A00002BF" w:usb1="38CF7CFA" w:usb2="00082016" w:usb3="00000000" w:csb0="00040001" w:csb1="00000000"/>
    <w:embedRegular r:id="rId2" w:fontKey="{4B5F8E8D-7FCA-459A-88F7-74AC954F7012}"/>
  </w:font>
  <w:font w:name="仿宋_GBK">
    <w:altName w:val="仿宋"/>
    <w:panose1 w:val="00000000000000000000"/>
    <w:charset w:val="00"/>
    <w:family w:val="auto"/>
    <w:pitch w:val="default"/>
    <w:sig w:usb0="00000000" w:usb1="00000000" w:usb2="00000000" w:usb3="00000000" w:csb0="00040001" w:csb1="00000000"/>
    <w:embedRegular r:id="rId3" w:fontKey="{397EB4BB-9F28-49B9-82AA-3971AF29E0BC}"/>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YzI5N2RiN2M1OWMxZDY5OTA2YjdjYzVjOTA5MmYifQ=="/>
  </w:docVars>
  <w:rsids>
    <w:rsidRoot w:val="00000000"/>
    <w:rsid w:val="03BA01AE"/>
    <w:rsid w:val="074B6187"/>
    <w:rsid w:val="08B477B2"/>
    <w:rsid w:val="08F44ADB"/>
    <w:rsid w:val="09DD464D"/>
    <w:rsid w:val="0DF44B62"/>
    <w:rsid w:val="10CD30DE"/>
    <w:rsid w:val="1214750F"/>
    <w:rsid w:val="139C6759"/>
    <w:rsid w:val="152F2723"/>
    <w:rsid w:val="16327C2A"/>
    <w:rsid w:val="177700FC"/>
    <w:rsid w:val="1A7F214E"/>
    <w:rsid w:val="1B531DCB"/>
    <w:rsid w:val="1D41217E"/>
    <w:rsid w:val="1D63468F"/>
    <w:rsid w:val="1D9B2F2A"/>
    <w:rsid w:val="1F3B3814"/>
    <w:rsid w:val="229366E4"/>
    <w:rsid w:val="243B6A05"/>
    <w:rsid w:val="26945311"/>
    <w:rsid w:val="28EC484A"/>
    <w:rsid w:val="296E0600"/>
    <w:rsid w:val="2C5113C3"/>
    <w:rsid w:val="2F094771"/>
    <w:rsid w:val="30442F65"/>
    <w:rsid w:val="316775D2"/>
    <w:rsid w:val="33184DF7"/>
    <w:rsid w:val="34B306BA"/>
    <w:rsid w:val="39C0661F"/>
    <w:rsid w:val="3AAB3FCA"/>
    <w:rsid w:val="3B8B1D9A"/>
    <w:rsid w:val="3D8F7C8C"/>
    <w:rsid w:val="3DD12D1E"/>
    <w:rsid w:val="3DFB5B5A"/>
    <w:rsid w:val="3F00466A"/>
    <w:rsid w:val="3F765B43"/>
    <w:rsid w:val="3F996DE7"/>
    <w:rsid w:val="407C77F9"/>
    <w:rsid w:val="40B904BE"/>
    <w:rsid w:val="40FC145B"/>
    <w:rsid w:val="419D4ED4"/>
    <w:rsid w:val="41CC077D"/>
    <w:rsid w:val="42153D50"/>
    <w:rsid w:val="42E16B10"/>
    <w:rsid w:val="44B96329"/>
    <w:rsid w:val="45107462"/>
    <w:rsid w:val="459F5DB5"/>
    <w:rsid w:val="48031435"/>
    <w:rsid w:val="49B45578"/>
    <w:rsid w:val="4ACF6B07"/>
    <w:rsid w:val="4BF464A9"/>
    <w:rsid w:val="4C5B683C"/>
    <w:rsid w:val="4E7F0CAB"/>
    <w:rsid w:val="50FA799C"/>
    <w:rsid w:val="50FE209E"/>
    <w:rsid w:val="56B11784"/>
    <w:rsid w:val="5AFD0759"/>
    <w:rsid w:val="5CA60BE3"/>
    <w:rsid w:val="5D976A38"/>
    <w:rsid w:val="5EC7130E"/>
    <w:rsid w:val="5F724D0A"/>
    <w:rsid w:val="5FEF6C2C"/>
    <w:rsid w:val="5FFF731D"/>
    <w:rsid w:val="64053721"/>
    <w:rsid w:val="640D0832"/>
    <w:rsid w:val="647C5B23"/>
    <w:rsid w:val="661A55F3"/>
    <w:rsid w:val="66745600"/>
    <w:rsid w:val="68B33F11"/>
    <w:rsid w:val="6AE47133"/>
    <w:rsid w:val="6D7B79BF"/>
    <w:rsid w:val="6DD261E5"/>
    <w:rsid w:val="6F107C0D"/>
    <w:rsid w:val="6F4F508E"/>
    <w:rsid w:val="6F9E6653"/>
    <w:rsid w:val="72EE1BB3"/>
    <w:rsid w:val="7389344A"/>
    <w:rsid w:val="763A51F1"/>
    <w:rsid w:val="77366005"/>
    <w:rsid w:val="778E63ED"/>
    <w:rsid w:val="77E81A90"/>
    <w:rsid w:val="78BA3C36"/>
    <w:rsid w:val="792A728D"/>
    <w:rsid w:val="7964028D"/>
    <w:rsid w:val="7B3041E8"/>
    <w:rsid w:val="7B5A49B8"/>
    <w:rsid w:val="7BA161E4"/>
    <w:rsid w:val="7C107D1A"/>
    <w:rsid w:val="7E247B0C"/>
    <w:rsid w:val="7F6C3ECA"/>
    <w:rsid w:val="7FEB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Calibri" w:hAnsi="Calibri" w:eastAsia="宋体" w:cs="Times New Roman"/>
      <w:sz w:val="32"/>
    </w:rPr>
  </w:style>
  <w:style w:type="paragraph" w:styleId="3">
    <w:name w:val="annotation text"/>
    <w:basedOn w:val="1"/>
    <w:semiHidden/>
    <w:qFormat/>
    <w:uiPriority w:val="0"/>
    <w:pPr>
      <w:jc w:val="left"/>
    </w:pPr>
    <w:rPr>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717</Words>
  <Characters>731</Characters>
  <Lines>0</Lines>
  <Paragraphs>0</Paragraphs>
  <TotalTime>46</TotalTime>
  <ScaleCrop>false</ScaleCrop>
  <LinksUpToDate>false</LinksUpToDate>
  <CharactersWithSpaces>747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2024-12-06T06:23:00Z</dcterms:created>
  <dc:creator>jwc01</dc:creator>
  <cp:lastModifiedBy>欧婷婷</cp:lastModifiedBy>
  <dcterms:modified xsi:type="dcterms:W3CDTF">2025-07-29T09:54:51Z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eyJoZGlkIjoiZjVhNGJiMWVmZTg4ZjFhYWZhYWFiMzBkODkwYWRkZmUiLCJ1c2VySWQiOiIzMTc5MDA3NjQifQ==</vt:lpwstr>
  </property>
  <property fmtid="{D5CDD505-2E9C-101B-9397-08002B2CF9AE}" pid="4" name="ICV">
    <vt:lpwstr>0D20D518B168429CA39D904A4CAE1681_13</vt:lpwstr>
  </property>
</Properties>
</file>