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9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K" w:hAnsi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cs="方正仿宋_GBK"/>
          <w:b/>
          <w:bCs/>
          <w:sz w:val="28"/>
          <w:szCs w:val="28"/>
          <w:lang w:val="en-US" w:eastAsia="zh-CN"/>
        </w:rPr>
        <w:t>附件1</w:t>
      </w:r>
    </w:p>
    <w:p w14:paraId="247BB3BB">
      <w:pPr>
        <w:widowControl/>
        <w:shd w:val="clear" w:color="auto" w:fill="FFFFFF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重庆现代制造职业学院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勤工助学岗位设置一览表</w:t>
      </w:r>
    </w:p>
    <w:tbl>
      <w:tblPr>
        <w:tblStyle w:val="6"/>
        <w:tblpPr w:leftFromText="180" w:rightFromText="180" w:vertAnchor="text" w:horzAnchor="page" w:tblpXSpec="center" w:tblpY="147"/>
        <w:tblOverlap w:val="never"/>
        <w:tblW w:w="52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429"/>
        <w:gridCol w:w="730"/>
        <w:gridCol w:w="4049"/>
        <w:gridCol w:w="3751"/>
        <w:gridCol w:w="1609"/>
        <w:gridCol w:w="1433"/>
      </w:tblGrid>
      <w:tr w14:paraId="7B32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879" w:type="dxa"/>
            <w:vAlign w:val="center"/>
          </w:tcPr>
          <w:p w14:paraId="54F4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  门</w:t>
            </w:r>
          </w:p>
        </w:tc>
        <w:tc>
          <w:tcPr>
            <w:tcW w:w="1429" w:type="dxa"/>
            <w:vAlign w:val="center"/>
          </w:tcPr>
          <w:p w14:paraId="2DDA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岗位名称</w:t>
            </w:r>
          </w:p>
        </w:tc>
        <w:tc>
          <w:tcPr>
            <w:tcW w:w="730" w:type="dxa"/>
            <w:vAlign w:val="center"/>
          </w:tcPr>
          <w:p w14:paraId="4938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岗位人数</w:t>
            </w:r>
          </w:p>
        </w:tc>
        <w:tc>
          <w:tcPr>
            <w:tcW w:w="4049" w:type="dxa"/>
            <w:vAlign w:val="center"/>
          </w:tcPr>
          <w:p w14:paraId="5438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岗位要求</w:t>
            </w:r>
          </w:p>
        </w:tc>
        <w:tc>
          <w:tcPr>
            <w:tcW w:w="3751" w:type="dxa"/>
            <w:vAlign w:val="center"/>
          </w:tcPr>
          <w:p w14:paraId="4615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主要工作任务</w:t>
            </w:r>
          </w:p>
        </w:tc>
        <w:tc>
          <w:tcPr>
            <w:tcW w:w="1609" w:type="dxa"/>
            <w:vAlign w:val="center"/>
          </w:tcPr>
          <w:p w14:paraId="1C682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工时标准</w:t>
            </w:r>
          </w:p>
        </w:tc>
        <w:tc>
          <w:tcPr>
            <w:tcW w:w="1433" w:type="dxa"/>
            <w:vAlign w:val="center"/>
          </w:tcPr>
          <w:p w14:paraId="044C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2133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879" w:type="dxa"/>
            <w:vAlign w:val="center"/>
          </w:tcPr>
          <w:p w14:paraId="26BE5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智能控制学院</w:t>
            </w:r>
          </w:p>
        </w:tc>
        <w:tc>
          <w:tcPr>
            <w:tcW w:w="1429" w:type="dxa"/>
            <w:vAlign w:val="center"/>
          </w:tcPr>
          <w:p w14:paraId="5CF4A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学院</w:t>
            </w:r>
          </w:p>
          <w:p w14:paraId="2853F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教学助理</w:t>
            </w:r>
          </w:p>
        </w:tc>
        <w:tc>
          <w:tcPr>
            <w:tcW w:w="730" w:type="dxa"/>
            <w:vAlign w:val="center"/>
          </w:tcPr>
          <w:p w14:paraId="5583E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049" w:type="dxa"/>
            <w:vAlign w:val="center"/>
          </w:tcPr>
          <w:p w14:paraId="02EE2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1.具备良好的沟通能力和较强的保密意识。</w:t>
            </w:r>
          </w:p>
          <w:p w14:paraId="1606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2.认真负责，有较强的责任心和执行力。</w:t>
            </w:r>
          </w:p>
          <w:p w14:paraId="59FBD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3.有一定的办公室操作基础，熟悉常用办公软件，熟练使用word和excel。</w:t>
            </w:r>
          </w:p>
          <w:p w14:paraId="45A35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4.具备良好的时间管理能力，能够按时完成任务。</w:t>
            </w:r>
          </w:p>
          <w:p w14:paraId="71A13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5.仪态大方，具备良好的服务意识。</w:t>
            </w:r>
          </w:p>
        </w:tc>
        <w:tc>
          <w:tcPr>
            <w:tcW w:w="3751" w:type="dxa"/>
            <w:vAlign w:val="center"/>
          </w:tcPr>
          <w:p w14:paraId="052C8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1.协助工学院教学秘书处理教学运行、学籍管理事务；</w:t>
            </w:r>
          </w:p>
          <w:p w14:paraId="006EA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2.协助搜集及整理教学档案；</w:t>
            </w:r>
          </w:p>
          <w:p w14:paraId="017E8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3.处理学院其他日常事务，如：基础数据录入、资料搜集整理；</w:t>
            </w:r>
          </w:p>
          <w:p w14:paraId="04009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4.搭建教师与学生之间的沟通桥梁，确保信息传递准确、及时；</w:t>
            </w:r>
          </w:p>
          <w:p w14:paraId="226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5.学院教师因开会等不在办公室时，需学生值班；</w:t>
            </w:r>
          </w:p>
          <w:p w14:paraId="5C92E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6.需自备笔记本电脑；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7.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协助实训室管理：早中晚实训室开关门；查阅实训室内相关记录填写情况（下午6-7点）；检查实训室安全卫士情况；整理、盘点实训物资；实训室相关数据统计（提供办公电脑及办公场地）。</w:t>
            </w:r>
          </w:p>
        </w:tc>
        <w:tc>
          <w:tcPr>
            <w:tcW w:w="1609" w:type="dxa"/>
            <w:vAlign w:val="center"/>
          </w:tcPr>
          <w:p w14:paraId="72CAE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12元/h</w:t>
            </w:r>
          </w:p>
        </w:tc>
        <w:tc>
          <w:tcPr>
            <w:tcW w:w="1433" w:type="dxa"/>
            <w:vAlign w:val="center"/>
          </w:tcPr>
          <w:p w14:paraId="5ABE0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9C32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K" w:hAnsi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部门填报人：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部门负责人：</w:t>
      </w:r>
    </w:p>
    <w:p w14:paraId="40CD8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仿宋_GBK" w:hAnsi="方正仿宋_GBK" w:cs="方正仿宋_GBK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01E9373-F22B-4A5D-B1E0-7DF5D715FB64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2225A70-9CF3-41FF-BD5B-C1B62E17E2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DVlZTA3NzE0MjQ1ZDVjNmQ3OTZjZTQwOTBjYjkifQ=="/>
  </w:docVars>
  <w:rsids>
    <w:rsidRoot w:val="00000000"/>
    <w:rsid w:val="1342494F"/>
    <w:rsid w:val="2091280D"/>
    <w:rsid w:val="2A4608A6"/>
    <w:rsid w:val="507D5348"/>
    <w:rsid w:val="55542581"/>
    <w:rsid w:val="5A015733"/>
    <w:rsid w:val="5B6231FB"/>
    <w:rsid w:val="5BF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方正仿宋_GBK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/>
      <w:b/>
      <w:kern w:val="44"/>
      <w:sz w:val="32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328</Characters>
  <Lines>0</Lines>
  <Paragraphs>0</Paragraphs>
  <TotalTime>22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2024-11-26T17:12:00Z</dcterms:created>
  <dc:creator>YXL</dc:creator>
  <cp:lastModifiedBy>蛮多灰</cp:lastModifiedBy>
  <dcterms:modified xsi:type="dcterms:W3CDTF">2025-09-17T06:28:40Z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3D5900968133472EA9AA4A53BB55F813_13</vt:lpwstr>
  </property>
  <property fmtid="{D5CDD505-2E9C-101B-9397-08002B2CF9AE}" pid="4" name="KSOTemplateDocerSaveRecord">
    <vt:lpwstr>eyJoZGlkIjoiNGMxMWRkZGU5NzNkMDEzYzAwOGVhOGFlM2I4NjMwM2EiLCJ1c2VySWQiOiIyOTY2Njk5ODEifQ==</vt:lpwstr>
  </property>
</Properties>
</file>