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6BDE">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制造学院教工支部委员会工作简报" style="font-family:方正小标宋_GBK;font-size:31pt;v-rotate-letters:f;v-same-letter-heights:f;v-text-align:center;"/>
          </v:shape>
        </w:pict>
      </w:r>
    </w:p>
    <w:p w14:paraId="3BAD3E10">
      <w:pPr>
        <w:jc w:val="center"/>
        <w:rPr>
          <w:rFonts w:hint="eastAsia" w:ascii="方正仿宋_GBK" w:hAnsi="方正仿宋_GBK" w:eastAsia="方正仿宋_GBK" w:cs="方正仿宋_GBK"/>
          <w:sz w:val="24"/>
          <w:szCs w:val="24"/>
        </w:rPr>
      </w:pPr>
    </w:p>
    <w:p w14:paraId="719E589E">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U7n22wAAAAwBAAAPAAAAAAAAAAEAIAAAACIAAABkcnMv&#10;ZG93bnJldi54bWxQSwECFAAUAAAACACHTuJAMSRqyAACAAD6AwAADgAAAAAAAAABACAAAAAqAQAA&#10;ZHJzL2Uyb0RvYy54bWxQSwUGAAAAAAYABgBZAQAAnA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段怡静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  第二学期】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14:paraId="0F9E92DB">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_GBK" w:hAnsi="仿宋_GBK" w:eastAsia="仿宋_GBK" w:cs="仿宋_GBK"/>
          <w:sz w:val="24"/>
          <w:szCs w:val="24"/>
          <w:lang w:val="en-US" w:eastAsia="zh-CN"/>
        </w:rPr>
      </w:pPr>
    </w:p>
    <w:p w14:paraId="5E86ED3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智能制造学院教工支部</w:t>
      </w:r>
    </w:p>
    <w:p w14:paraId="1EA9ED5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召开1月政治理论学习会</w:t>
      </w:r>
    </w:p>
    <w:p w14:paraId="56F35A56">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Times New Roman" w:hAnsi="Times New Roman" w:eastAsia="方正小标宋_GBK" w:cs="Times New Roman"/>
          <w:b w:val="0"/>
          <w:bCs w:val="0"/>
          <w:sz w:val="44"/>
          <w:szCs w:val="44"/>
          <w:lang w:val="en-US" w:eastAsia="zh-CN"/>
        </w:rPr>
      </w:pPr>
    </w:p>
    <w:p w14:paraId="5ECDAD1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kern w:val="2"/>
          <w:sz w:val="32"/>
          <w:szCs w:val="32"/>
          <w:shd w:val="clear" w:fill="FFFFFF"/>
          <w:lang w:val="en-US" w:eastAsia="zh-CN" w:bidi="ar-SA"/>
        </w:rPr>
      </w:pPr>
      <w:r>
        <w:rPr>
          <w:rFonts w:hint="eastAsia" w:ascii="Times New Roman" w:hAnsi="Times New Roman" w:eastAsia="方正仿宋_GBK" w:cs="Times New Roman"/>
          <w:color w:val="222222"/>
          <w:spacing w:val="0"/>
          <w:kern w:val="2"/>
          <w:sz w:val="32"/>
          <w:szCs w:val="32"/>
          <w:shd w:val="clear" w:fill="FFFFFF"/>
          <w:lang w:val="en-US" w:eastAsia="zh-CN" w:bidi="ar-SA"/>
        </w:rPr>
        <w:t>2026年1月27日，智能制造学院教工支部在教学楼一号楼206教室召开1月政治学习专题会，深入学习贯彻习近平总书记重要讲话精神及市委重要部署。</w:t>
      </w:r>
      <w:r>
        <w:rPr>
          <w:rFonts w:hint="eastAsia" w:ascii="Times New Roman" w:hAnsi="Times New Roman" w:eastAsia="方正仿宋_GBK" w:cs="Times New Roman"/>
          <w:color w:val="222222"/>
          <w:spacing w:val="0"/>
          <w:kern w:val="2"/>
          <w:sz w:val="32"/>
          <w:szCs w:val="32"/>
          <w:highlight w:val="none"/>
          <w:shd w:val="clear" w:fill="FFFFFF"/>
          <w:lang w:val="en-US" w:eastAsia="zh-CN" w:bidi="ar-SA"/>
        </w:rPr>
        <w:t>会议由何春书记主持</w:t>
      </w:r>
      <w:r>
        <w:rPr>
          <w:rFonts w:hint="eastAsia" w:ascii="Times New Roman" w:hAnsi="Times New Roman" w:eastAsia="方正仿宋_GBK" w:cs="Times New Roman"/>
          <w:color w:val="222222"/>
          <w:spacing w:val="0"/>
          <w:kern w:val="2"/>
          <w:sz w:val="32"/>
          <w:szCs w:val="32"/>
          <w:shd w:val="clear" w:fill="FFFFFF"/>
          <w:lang w:val="en-US" w:eastAsia="zh-CN" w:bidi="ar-SA"/>
        </w:rPr>
        <w:t>，全体党员教师参会，重点学习“习近平在二十</w:t>
      </w:r>
      <w:bookmarkStart w:id="0" w:name="_GoBack"/>
      <w:bookmarkEnd w:id="0"/>
      <w:r>
        <w:rPr>
          <w:rFonts w:hint="eastAsia" w:ascii="Times New Roman" w:hAnsi="Times New Roman" w:eastAsia="方正仿宋_GBK" w:cs="Times New Roman"/>
          <w:color w:val="222222"/>
          <w:spacing w:val="0"/>
          <w:kern w:val="2"/>
          <w:sz w:val="32"/>
          <w:szCs w:val="32"/>
          <w:shd w:val="clear" w:fill="FFFFFF"/>
          <w:lang w:val="en-US" w:eastAsia="zh-CN" w:bidi="ar-SA"/>
        </w:rPr>
        <w:t>届中央纪委五次全会上发表的重要讲话”“中共重庆市委关于制定重庆市国民经济和社会发展第十五个五年规划的建议”两项核心内容。</w:t>
      </w:r>
    </w:p>
    <w:p w14:paraId="3B982F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kern w:val="2"/>
          <w:sz w:val="32"/>
          <w:szCs w:val="32"/>
          <w:shd w:val="clear" w:fill="FFFFFF"/>
          <w:lang w:val="en-US" w:eastAsia="zh-CN" w:bidi="ar-SA"/>
        </w:rPr>
      </w:pPr>
      <w:r>
        <w:rPr>
          <w:rFonts w:hint="eastAsia" w:ascii="Times New Roman" w:hAnsi="Times New Roman" w:eastAsia="方正仿宋_GBK" w:cs="Times New Roman"/>
          <w:color w:val="222222"/>
          <w:spacing w:val="0"/>
          <w:kern w:val="2"/>
          <w:sz w:val="32"/>
          <w:szCs w:val="32"/>
          <w:shd w:val="clear" w:fill="FFFFFF"/>
          <w:lang w:val="en-US" w:eastAsia="zh-CN" w:bidi="ar-SA"/>
        </w:rPr>
        <w:t>会上，党员教师尹珂欣同志首先带领全体党员教师学习习近平总书记在二十届中央纪委五次全会上的重要讲话精神。她围绕全会关于全面从严治党、党风廉政建设和反腐败斗争的最新部署，解读了新时代党的自我革命的实践要求，强调要深刻认识腐败问题的政治危害，一体推进不敢腐、不能腐、不想腐，把严的基调、严的措施、严的氛围长期坚持下去，筑牢高校廉洁育人防线。随后，尹珂欣同志继续专题解读《中共重庆市委关于制定重庆市国民经济和社会发展第十五个五年规划的建议》，结合成渝地区双城经济圈建设、西部陆海新通道等战略机遇，阐释了重庆“十五五”时期发展的总体目标、重点任务与实践路径，明确了职业教育在服务地方产业升级、培养技术技能人才中的核心定位。</w:t>
      </w:r>
    </w:p>
    <w:p w14:paraId="0EA4235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kern w:val="2"/>
          <w:sz w:val="32"/>
          <w:szCs w:val="32"/>
          <w:shd w:val="clear" w:fill="FFFFFF"/>
          <w:lang w:val="en-US" w:eastAsia="zh-CN" w:bidi="ar-SA"/>
        </w:rPr>
      </w:pPr>
      <w:r>
        <w:rPr>
          <w:rFonts w:hint="eastAsia" w:ascii="Times New Roman" w:hAnsi="Times New Roman" w:eastAsia="方正仿宋_GBK" w:cs="Times New Roman"/>
          <w:color w:val="222222"/>
          <w:spacing w:val="0"/>
          <w:kern w:val="2"/>
          <w:sz w:val="32"/>
          <w:szCs w:val="32"/>
          <w:shd w:val="clear" w:fill="FFFFFF"/>
          <w:lang w:val="en-US" w:eastAsia="zh-CN" w:bidi="ar-SA"/>
        </w:rPr>
        <w:t>在交流研讨环节，参会党员教师结合教学科研实际分享心得。大家表示，将把全面从严治党要求融入日常工作，严守师德师风底线，在课堂教学中厚植廉洁文化；将立足智能制造专业特色，主动对接重庆“十五五”产业发展需求，优化人才培养方案，强化产教融合，为重庆打造先进制造业集群贡献力量。教师们纷纷提出，要从规范从教行为、提升服务效能、强化责任担当等“小事”做起，以实际行动践行学习要求。</w:t>
      </w:r>
    </w:p>
    <w:p w14:paraId="7931CA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kern w:val="2"/>
          <w:sz w:val="32"/>
          <w:szCs w:val="32"/>
          <w:shd w:val="clear" w:fill="FFFFFF"/>
          <w:lang w:val="en-US" w:eastAsia="zh-CN" w:bidi="ar-SA"/>
        </w:rPr>
      </w:pPr>
      <w:r>
        <w:rPr>
          <w:rFonts w:hint="eastAsia" w:ascii="Times New Roman" w:hAnsi="Times New Roman" w:eastAsia="方正仿宋_GBK" w:cs="Times New Roman"/>
          <w:color w:val="222222"/>
          <w:spacing w:val="0"/>
          <w:kern w:val="2"/>
          <w:sz w:val="32"/>
          <w:szCs w:val="32"/>
          <w:shd w:val="clear" w:fill="FFFFFF"/>
          <w:lang w:val="en-US" w:eastAsia="zh-CN" w:bidi="ar-SA"/>
        </w:rPr>
        <w:t>最后，</w:t>
      </w:r>
      <w:r>
        <w:rPr>
          <w:rFonts w:hint="eastAsia" w:ascii="Times New Roman" w:hAnsi="Times New Roman" w:eastAsia="方正仿宋_GBK" w:cs="Times New Roman"/>
          <w:color w:val="222222"/>
          <w:spacing w:val="0"/>
          <w:kern w:val="2"/>
          <w:sz w:val="32"/>
          <w:szCs w:val="32"/>
          <w:highlight w:val="none"/>
          <w:shd w:val="clear" w:fill="FFFFFF"/>
          <w:lang w:val="en-US" w:eastAsia="zh-CN" w:bidi="ar-SA"/>
        </w:rPr>
        <w:t>何春书记作总结讲话</w:t>
      </w:r>
      <w:r>
        <w:rPr>
          <w:rFonts w:hint="eastAsia" w:ascii="Times New Roman" w:hAnsi="Times New Roman" w:eastAsia="方正仿宋_GBK" w:cs="Times New Roman"/>
          <w:color w:val="222222"/>
          <w:spacing w:val="0"/>
          <w:kern w:val="2"/>
          <w:sz w:val="32"/>
          <w:szCs w:val="32"/>
          <w:shd w:val="clear" w:fill="FFFFFF"/>
          <w:lang w:val="en-US" w:eastAsia="zh-CN" w:bidi="ar-SA"/>
        </w:rPr>
        <w:t>。他强调，全体党员教师要深刻把握二十届中央纪委五次全会精神实质，以永远在路上的坚韧和执着推进作风建设；要精准对接重庆“十五五”发展蓝图，把学习成果转化为学院高质量发展的具体举措，在服务地方经济社会发展中彰显育人担当。</w:t>
      </w:r>
    </w:p>
    <w:p w14:paraId="6CC0C7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r>
        <w:rPr>
          <w:rFonts w:hint="eastAsia" w:ascii="Times New Roman" w:hAnsi="Times New Roman" w:eastAsia="方正仿宋_GBK" w:cs="Times New Roman"/>
          <w:color w:val="222222"/>
          <w:spacing w:val="0"/>
          <w:kern w:val="2"/>
          <w:sz w:val="32"/>
          <w:szCs w:val="32"/>
          <w:shd w:val="clear" w:fill="FFFFFF"/>
          <w:lang w:val="en-US" w:eastAsia="zh-CN" w:bidi="ar-SA"/>
        </w:rPr>
        <w:t>此次专题学习兼具思想性、实践性与指导性，进一步强化了党员教师的政治意识、责任意识与规矩意识，为学院持续推进教育教学改革、筑牢育人思想根基提供了坚强保障。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01AE"/>
    <w:rsid w:val="074B6187"/>
    <w:rsid w:val="08B477B2"/>
    <w:rsid w:val="0DF44B62"/>
    <w:rsid w:val="1214750F"/>
    <w:rsid w:val="139C6759"/>
    <w:rsid w:val="152F2723"/>
    <w:rsid w:val="16327C2A"/>
    <w:rsid w:val="177700FC"/>
    <w:rsid w:val="1A646862"/>
    <w:rsid w:val="1A7F214E"/>
    <w:rsid w:val="1B531DCB"/>
    <w:rsid w:val="1D41217E"/>
    <w:rsid w:val="1D63468F"/>
    <w:rsid w:val="229366E4"/>
    <w:rsid w:val="243B6A05"/>
    <w:rsid w:val="26945311"/>
    <w:rsid w:val="26B34ECE"/>
    <w:rsid w:val="296E0600"/>
    <w:rsid w:val="2F094771"/>
    <w:rsid w:val="316775D2"/>
    <w:rsid w:val="33B1355E"/>
    <w:rsid w:val="33FE1676"/>
    <w:rsid w:val="37A111D5"/>
    <w:rsid w:val="39C022EB"/>
    <w:rsid w:val="39C0661F"/>
    <w:rsid w:val="3AA80E85"/>
    <w:rsid w:val="3AAB3FCA"/>
    <w:rsid w:val="3DD12D1E"/>
    <w:rsid w:val="3DFB5B5A"/>
    <w:rsid w:val="407C77F9"/>
    <w:rsid w:val="40B904BE"/>
    <w:rsid w:val="40FC145B"/>
    <w:rsid w:val="41CC077D"/>
    <w:rsid w:val="44B96329"/>
    <w:rsid w:val="459F5DB5"/>
    <w:rsid w:val="48311269"/>
    <w:rsid w:val="4A7C6406"/>
    <w:rsid w:val="4A9C3D82"/>
    <w:rsid w:val="4ACF6B07"/>
    <w:rsid w:val="4BF464A9"/>
    <w:rsid w:val="4C5B683C"/>
    <w:rsid w:val="4E7F0CAB"/>
    <w:rsid w:val="50FA799C"/>
    <w:rsid w:val="50FE209E"/>
    <w:rsid w:val="53E4044E"/>
    <w:rsid w:val="56B11784"/>
    <w:rsid w:val="59367040"/>
    <w:rsid w:val="59E55979"/>
    <w:rsid w:val="5C454D87"/>
    <w:rsid w:val="5CA60BE3"/>
    <w:rsid w:val="5D976A38"/>
    <w:rsid w:val="5E7E6D93"/>
    <w:rsid w:val="5FEF6C2C"/>
    <w:rsid w:val="5FFF731D"/>
    <w:rsid w:val="61252D84"/>
    <w:rsid w:val="619F1863"/>
    <w:rsid w:val="64053721"/>
    <w:rsid w:val="66745600"/>
    <w:rsid w:val="68B33F11"/>
    <w:rsid w:val="6AE47133"/>
    <w:rsid w:val="6D170EBD"/>
    <w:rsid w:val="6DD261E5"/>
    <w:rsid w:val="6F4F508E"/>
    <w:rsid w:val="6F721901"/>
    <w:rsid w:val="6F9E6653"/>
    <w:rsid w:val="6FE64E31"/>
    <w:rsid w:val="71873385"/>
    <w:rsid w:val="71EA0570"/>
    <w:rsid w:val="72837FF1"/>
    <w:rsid w:val="72EE1BB3"/>
    <w:rsid w:val="7389344A"/>
    <w:rsid w:val="778E63ED"/>
    <w:rsid w:val="77E81A90"/>
    <w:rsid w:val="78BA3C36"/>
    <w:rsid w:val="792A728D"/>
    <w:rsid w:val="7964028D"/>
    <w:rsid w:val="7BD012CA"/>
    <w:rsid w:val="7C107D1A"/>
    <w:rsid w:val="7DDB2F23"/>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881</Words>
  <Characters>895</Characters>
  <Lines>0</Lines>
  <Paragraphs>0</Paragraphs>
  <TotalTime>2</TotalTime>
  <ScaleCrop>false</ScaleCrop>
  <LinksUpToDate>false</LinksUpToDate>
  <CharactersWithSpaces>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WPS_1766631903</cp:lastModifiedBy>
  <dcterms:modified xsi:type="dcterms:W3CDTF">2026-05-08T02:29:03Z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eyJoZGlkIjoiZDRlMmI3MmRkYWE3YjUxZmJlZDg2NTZkYzlmMDQ3ZTEiLCJ1c2VySWQiOiIxNzgyMjY1MDcyIn0=</vt:lpwstr>
  </property>
  <property fmtid="{D5CDD505-2E9C-101B-9397-08002B2CF9AE}" pid="4" name="ICV">
    <vt:lpwstr>AD631E4ECF394097ABF36F0E10FAF2A2_13</vt:lpwstr>
  </property>
</Properties>
</file>