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31DCD">
      <w:pPr>
        <w:spacing w:after="0"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政府工作报告</w:t>
      </w:r>
    </w:p>
    <w:p w14:paraId="7B19413B">
      <w:pPr>
        <w:spacing w:after="0"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——2026年3月5日在第十四届</w:t>
      </w:r>
    </w:p>
    <w:p w14:paraId="783A40B4">
      <w:pPr>
        <w:spacing w:after="0"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全国人民代表大会第四次会议上</w:t>
      </w:r>
    </w:p>
    <w:p w14:paraId="44B59FCE">
      <w:pPr>
        <w:spacing w:after="0" w:line="570" w:lineRule="exact"/>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国务院总理 李强</w:t>
      </w:r>
    </w:p>
    <w:p w14:paraId="537AF1E9">
      <w:pPr>
        <w:spacing w:after="0" w:line="570" w:lineRule="exact"/>
        <w:jc w:val="center"/>
        <w:rPr>
          <w:rFonts w:ascii="Times New Roman" w:hAnsi="Times New Roman" w:eastAsia="方正楷体_GBK" w:cs="Times New Roman"/>
          <w:sz w:val="32"/>
          <w:szCs w:val="32"/>
        </w:rPr>
      </w:pPr>
      <w:bookmarkStart w:id="0" w:name="_GoBack"/>
      <w:bookmarkEnd w:id="0"/>
    </w:p>
    <w:p w14:paraId="08A1DEC6">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各位代表：</w:t>
      </w:r>
    </w:p>
    <w:p w14:paraId="44EC062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现在，我代表国务院，向大会作政府工作报告，请予审议，并请全国政协委员提出意见。</w:t>
      </w:r>
    </w:p>
    <w:p w14:paraId="2DB4F729">
      <w:pPr>
        <w:spacing w:after="0" w:line="570" w:lineRule="exact"/>
        <w:ind w:firstLine="640" w:firstLineChars="200"/>
        <w:jc w:val="both"/>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一、2025年工作回顾</w:t>
      </w:r>
    </w:p>
    <w:p w14:paraId="127AB671">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2025年是很不平凡的一年。党的二十届四中全会胜利召开，擘画了未来五年我国发展的宏伟蓝图。我们隆重纪念中国人民抗日战争暨世界反法西斯战争胜利80周年，设立台湾光复纪念日，极大振奋民族精神、激发爱国热情、凝聚奋斗力量。面对国内外形势深刻复杂的变化，以习近平同志为核心的党中央团结带领全国各族人民迎难而上、奋力拼搏，坚定不移贯彻新发展理念、推动高质量发展，统筹国内国际两个大局，全年经济社会发展主要目标任务顺利完成，</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圆满收官，中国式现代化迈出新的坚实步伐。</w:t>
      </w:r>
    </w:p>
    <w:p w14:paraId="08B5B8A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一年来，我国经济顶压前行、展现强大韧性。经济运行总体平稳、稳中有进，国内生产总值增长</w:t>
      </w:r>
      <w:r>
        <w:rPr>
          <w:rFonts w:ascii="Times New Roman" w:hAnsi="Times New Roman" w:eastAsia="方正仿宋_GBK" w:cs="Times New Roman"/>
          <w:b w:val="0"/>
          <w:bCs w:val="0"/>
          <w:sz w:val="32"/>
          <w:szCs w:val="32"/>
        </w:rPr>
        <w:t>5%</w:t>
      </w:r>
      <w:r>
        <w:rPr>
          <w:rFonts w:ascii="Times New Roman" w:hAnsi="Times New Roman" w:eastAsia="方正仿宋_GBK" w:cs="Times New Roman"/>
          <w:sz w:val="32"/>
          <w:szCs w:val="32"/>
        </w:rPr>
        <w:t>，总量达到140.19万亿元。就业总体稳定，城镇新增就业1267万人，城镇调查失业率平均为5.2%。对外贸易较快增长，出口多元化成效明显，国际收支基本平衡。民生保障更加有力，居民收入增长和经济增长同步，脱贫攻坚成果巩固拓展，实施学前一年免费教育政策、惠及1400万儿童，全面实施育儿补贴制度、惠及3000多万婴幼儿。粮食产量达到1.43万亿斤。重点领域风险化解取得积极进展，社会大局保持稳定。</w:t>
      </w:r>
    </w:p>
    <w:p w14:paraId="3E79FA4B">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一年来，我国发展向新向优、彰显蓬勃活力。新质生产力稳步发展，科技创新成果丰硕，人工智能、生物医药、机器人、量子科技等研发应用走在世界前列，芯片自主研发有了新突破，天问二号开启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追星</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之旅，北斗规模应用全面拓展，雅下水电工程开工建设，首艘国产电磁弹射型航母福建舰正式入列，国产大模型引领全球开源生态。产业结构持续优化，高技术制造业、装备制造业增加值分别增长9.4%、9.2%，工业机器人、集成电路产量分别增长28%、10.9%，新能源汽车年产量超过1600万辆，电动汽车充电设施突破2000万个。单位国内生产总值能耗降低5.1%，生态环境质量持续改善。</w:t>
      </w:r>
    </w:p>
    <w:p w14:paraId="6883F359">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过去一年取得的成绩来之不易。我们面对的是多年少有的外部冲击挑战和国内两难多难问题交织叠加的复杂严峻形势。国际经贸环境急剧变化，单边主义、保护主义陡然升级，市场预期受到频繁扰动，对外贸易明显承压。国内经济深刻转型，深层次结构性矛盾问题持续显现，消费、投资增长动力不足。以习近平同志为核心的党中央带领我们沉着应对、勇毅前行，对外有理有力有效开展经贸斗争，坚定维护我国利益，中美5轮经贸磋商取得积极成果，两国元首釜山会晤达成重要共识，为经贸合作注入更多稳定性；对内打好政策</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组合拳</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加强宏观政策逆周期调节，着力稳就业、稳企业、稳市场、稳预期，集中力量办好自己的事。我们从最坏处打算，向最好处努力，不仅稳住了宏观经济大盘，推动高质量发展取得新成效，而且极大提振了全社会的士气和信心。在这个过程中，我们进一步认识到，做好新形势下经济工作必须充分挖掘经济潜能、必须坚持政策支持和改革创新并举、必须做到既</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放得活</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又</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管得好</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必须坚持投资于物和投资于人紧密结合、必须以苦练内功来应对外部挑战。实践再次证明，坚持党中央集中统一领导是应对一切困难、做好各项工作的根本保证，中国人民有信心有智慧有力量战胜一切艰难险阻！</w:t>
      </w:r>
    </w:p>
    <w:p w14:paraId="291B90F3">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我们深入学习贯彻习近平新时代中国特色社会主义思想，全面贯彻落实党的二十大和二十届历次全会精神，按照党中央决策部署，一年来主要做了以下工作。</w:t>
      </w:r>
    </w:p>
    <w:p w14:paraId="2194782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b w:val="0"/>
          <w:bCs w:val="0"/>
          <w:sz w:val="32"/>
          <w:szCs w:val="32"/>
        </w:rPr>
        <w:t>一是实施更加积极有为的宏观政策，着力稳定经济运行。</w:t>
      </w:r>
      <w:r>
        <w:rPr>
          <w:rFonts w:ascii="Times New Roman" w:hAnsi="Times New Roman" w:eastAsia="方正仿宋_GBK" w:cs="Times New Roman"/>
          <w:sz w:val="32"/>
          <w:szCs w:val="32"/>
        </w:rPr>
        <w:t>年初我们就做好了应对复杂多变局面的充分准备，一季度经济起势有力、开局良好。二季度以后，针对经济运行中的新情况特别是美国加征关税冲击，充分发挥存量政策作用，加力推出稳就业稳经济等一系列新举措，有力对冲了经济下行压力，保障了全年主要目标实现。实施更加积极的财政政策和适度宽松的货币政策，扩大财政支出规模，加强重点领域财力保障，下调政策利率和存款准备金率，持续降低社会综合融资成本。加力扩围实施消费品以旧换新，带动商品销售额超过2.6万亿元，文旅体等服务消费潜力加快释放，社会消费品零售总额突破50万亿元。围绕扩大有效投资，加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项目建设，加快设备更新资金拨付使用，设备购置投资增长11.8%，设立新型政策性金融工具补充重点项目资本金。持续用力稳楼市，合理控制新增房地产用地供应，因城施策调减限制性措施，下调个人住房公积金贷款利率，</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保交房</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任务全面完成。综合施策稳股市，资本市场回稳回暖、交易活跃。深入实施一揽子化债方案，有序置换地方政府存量隐性债务，持续压减融资平台数量，地方债务结构不断优化。一体推进地方中小金融机构风险处置和转型发展，高风险机构数量大幅下降，风险化解成效明显。</w:t>
      </w:r>
    </w:p>
    <w:p w14:paraId="57D2E4CF">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是坚持创新驱动发展，建设现代化产业体系。全面推进科技强国建设战略部署，强化国家战略科技力量建设，完善区域科技创新体系，加强基础前沿领域体系化布局和关键核心技术攻关。全社会研发经费投入强度达到2.8%，技术合同成交额增长10.8%。科技创新和产业创新融合加快，传统产业转型升级不断深入，新兴产业、未来产业蓬勃发展，现代服务业保持快速发展势头。聚焦重点领域制定修订583项国家标准。持续推进制造业数字化转型和</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人工智能+</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行动，行业应用加快落地，新型智能终端不断涌现。数据要素潜力加快释放，数字经济核心产业增加值占国内生产总值的比重提高到10.5%以上。</w:t>
      </w:r>
    </w:p>
    <w:p w14:paraId="50A0B536">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三是进一步深化改革开放，畅通国民经济循环。扎实落实党的二十届三中全会改革部署。实施全国统一大市场建设指引，出台新版市场准入负面清单，系统整治招标投标、招商引资领域突出问题，推进重点行业产能治理，综合整治</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内卷式</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竞争成效显现。开展要素市场化配置综合改革试点。国有企业改革深化提升行动取得积极成效，出台进一步促进民间投资发展的措施。加快加力清理拖欠企业账款。有序推进自主开放、单边开放，稳步扩大单方面免签或全面互免签证。加大稳外贸力度，进出口量稳质升，出口增长6.1%。出台稳外资行动方案，新设外资企业数量增长19.1%。实施自由贸易试验区提升战略，海南自由贸易港启动全岛封关运作。扎实推进高质量共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一带一路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，各领域务实合作水平不断提升。</w:t>
      </w:r>
    </w:p>
    <w:p w14:paraId="4054B48E">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四是统筹推进新型城镇化和乡村全面振兴，促进城乡区域协调发展。贯彻中央城市工作会议部署，培育发展现代化都市圈，加强城市规划建设治理，持续实施城市更新，落实好农业转移人口市民化政策，开展新型城镇化试点，常住人口城镇化率达到67.9%。着力稳面积、提单产、抗灾害，再夺粮食丰收。扎实做好巩固拓展脱贫攻坚成果同乡村振兴有效衔接，脱贫人口务工就业规模稳定在3000万人以上。加大区域战略实施力度，区域联动发展水平不断提升。</w:t>
      </w:r>
    </w:p>
    <w:p w14:paraId="0C9F808F">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五是切实抓好民生保障，积极发展社会事业。出台稳就业支持政策，开展大规模职业技能提升培训行动，重点群体就业保持稳定。推进教育强国建设三年行动计划，推动高校学科专业调整，加强县域普通高中建设。实施医疗卫生强基工程。完善儿科和精神卫生服务体系，全国二三级公立综合医院儿科服务实现全覆盖。有效防控基孔肯雅热等传染病疫情。健全基本医保参保长效机制，优化医药集采措施，推出商业健康保险创新药目录，长期护理保险制度覆盖3亿人。渐进式延迟法定退休年龄改革稳妥实施。城乡居民基础养老金月最低标准提高20元，在全国实施个人养老金制度，开展养老服务消费补贴试点。持续推进社会救助扩围增效，加强重度残疾人托养照护，完善困境儿童福利保障措施。提高优抚标准。发展文化事业和文化产业，旅游业活力显现，国内出游人次增长16.2%，入境旅游人次增长17.1%。成功举办第九届亚洲冬季运动会、第十五届全国运动会，群众体育赛事和全民健身活动蓬勃开展。</w:t>
      </w:r>
    </w:p>
    <w:p w14:paraId="5E13A0AD">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六是加快美丽中国建设，推动绿色低碳发展。扎实开展大气污染防治提质增效行动，地级及以上城市细颗粒物（PM</w:t>
      </w:r>
      <w:r>
        <w:rPr>
          <w:rFonts w:ascii="Times New Roman" w:hAnsi="Times New Roman" w:eastAsia="方正仿宋_GBK" w:cs="Times New Roman"/>
          <w:sz w:val="32"/>
          <w:szCs w:val="32"/>
          <w:vertAlign w:val="subscript"/>
        </w:rPr>
        <w:t>2.5</w:t>
      </w:r>
      <w:r>
        <w:rPr>
          <w:rFonts w:ascii="Times New Roman" w:hAnsi="Times New Roman" w:eastAsia="方正仿宋_GBK" w:cs="Times New Roman"/>
          <w:sz w:val="32"/>
          <w:szCs w:val="32"/>
        </w:rPr>
        <w:t>）平均浓度下降4.4%。持续加强大江大河和重要湖库保护，地表水水质优良断面比例提高到91.4%。实施生物多样性保护重大工程，生态系统整体质量与稳定性进一步提升。启动实施美丽中国先行区建设。加快重点行业绿色低碳转型。第一批</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沙戈荒</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新能源基地项目基本建成投产，新型储能装机规模超过1.3亿千瓦，非化石能源消费占比达到21.7%。宣布应对气候变化2035年国家自主贡献目标，充分展现负责任大国担当。</w:t>
      </w:r>
    </w:p>
    <w:p w14:paraId="3207E590">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七是持续加强政府建设，创新和完善社会治理。贯彻落实党中央全面从严治党战略部署，扎实开展深入贯彻中央八项规定精神学习教育，加强党风廉政建设和反腐败斗争，大力整治形式主义为基层减负。深入推进法治政府建设，提请全国人大常委会审议法律议案13件，制定修订行政法规30部。自觉依法接受监督。认真办理人大代表议案、建议和政协委员提案。开展规范涉企行政执法专项行动。健全</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高效办成一件事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重点事项常态化推进机制。开展推动高质量发展综合督查。加强城乡基层治理。做好新就业群体服务管理。提升信访工作法治化水平。持续推进安全生产治本攻坚三年行动，生产安全事故总起数下降8.7%。有效应对部分地区洪涝、干旱、台风、地震等自然灾害。全力维护国家安全和社会稳定，积极预防、依法打击各类违法犯罪活动，平安中国建设取得新进展。</w:t>
      </w:r>
    </w:p>
    <w:p w14:paraId="73FEA18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过去一年，中国特色大国外交取得新成效。习近平主席等党和国家领导人出访多国，出席中国－中亚峰会、亚太经合组织领导人非正式会议、金砖国家领导人线上峰会、二十国集团领导人峰会等重大多双边活动。成功举办上海合作组织天津峰会、全球妇女峰会、中拉论坛第四届部长级会议等重大主场外交活动。坚决反对保护主义和单边霸凌行径，坚定维护多边主义和开放合作，坚定捍卫二战胜利成果，提出全球治理倡议，推动构建人类命运共同体，在应对全球性挑战和解决国际地区热点问题中发挥积极建设性作用。中国为促进世界和平与发展作出了重要贡献。</w:t>
      </w:r>
    </w:p>
    <w:p w14:paraId="0A8868B4">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2025年是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收官之年。过去5年，以习近平同志为核心的党中央团结带领全国各族人民，有效应对世纪疫情等超乎寻常的冲击挑战，推动党和国家事业取得新的重大成就，第二个百年奋斗目标新征程实现良好开局。经济总量实现新跃升，国内生产总值连续跨越110万亿元、120万亿元、130万亿元、140万亿元台阶，年均增长5.4%、明显高于全球平均增速。科技和产业创新取得新突破，全社会研发经费投入年均增长10%，每万人口高价值发明专利拥有量达到16件，攻克一批重大关键核心技术，制造业增加值规模连续16年保持全球第一，产业链供应链韧性和安全水平稳步提升。改革开放迈出新步伐，重点领域改革扎实推进，全国统一大市场加快构建，高水平对外开放不断扩大，制造业领域外资准入限制措施全部取消，货物贸易第一大国地位更加巩固，高质量共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一带一路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走深走实。民生福祉达到新水平，居民人均可支配收入年均增长5.4%，城镇新增就业累计超过6000万人，巩固拓展脱贫攻坚成果同乡村振兴有效衔接5年过渡期任务圆满完成，脱贫地区农村居民收入增速持续高于全国农村平均水平，基本养老保险全国统筹稳步实施，劳动年龄人口平均受教育年限增加到11.3年，人均预期寿命提高到79.25岁，人民群众文化生活更加丰富多彩。生态文明建设取得新进步，地级及以上城市空气质量优良天数比例提高到89.3%，森林覆盖率提高到25%以上，成为全球森林资源增长最快最多的国家，构建起全球最大、发展最快的可再生能源体系。安全保障能力实现新提升，粮食、能源资源、金融、网络等重点领域安全能力建设明显加强，社会大局保持稳定，牢牢守住了不发生系统性风险底线。经过艰苦奋斗、不懈努力，</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规划《纲要》确定的20项主要指标、17方面重大战略任务、102项重大工程项目胜利完成。</w:t>
      </w:r>
    </w:p>
    <w:p w14:paraId="2E258A26">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这些重大成就的取得，根本在于以习近平同志为核心的党中央领航掌舵，在于习近平新时代中国特色社会主义思想科学指引，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14:paraId="71319597">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在肯定成绩的同时，我们也清醒看到面临的困难和挑战。外部环境变化影响加深，地缘政治风险持续上升，世界经济动能疲弱，多边主义、自由贸易受到严重冲击。国内经济发展和转型中面临的老问题、新挑战仍然不少。新旧动能转换任务艰巨，供强需弱矛盾突出，市场预期偏弱，重点领域风险隐患较多。一些企业经营困难，群众就业和增收难度加大，部分地方财政收支矛盾突出，房地产市场仍在调整。公共服务仍有不少短板弱项。政府工作存在不足，一些政策实施效果仍待提高，一些干部抓高质量发展的能力不足、办法不多，有的政绩观存在偏差，不作为、乱作为、假作为，搞表面文章，一些领域和地方腐败问题依然多发。困难不容忽视，信心必须坚定。我国经济长期向好的支撑条件和基本趋势没有改变，制度优势和大国优势不断彰显。经历了风雨洗礼，我们的意志更加坚强、步伐更加坚定，只要用足用好优势、妥善应对挑战，我国的发展前景一定更加可期！</w:t>
      </w:r>
    </w:p>
    <w:p w14:paraId="1644AE21">
      <w:pPr>
        <w:spacing w:after="0" w:line="570" w:lineRule="exact"/>
        <w:ind w:firstLine="640" w:firstLineChars="200"/>
        <w:jc w:val="both"/>
        <w:rPr>
          <w:rFonts w:ascii="方正黑体_GBK" w:hAnsi="Times New Roman" w:eastAsia="方正黑体_GBK" w:cs="Times New Roman"/>
          <w:sz w:val="32"/>
          <w:szCs w:val="32"/>
        </w:rPr>
      </w:pPr>
      <w:r>
        <w:rPr>
          <w:rFonts w:ascii="方正黑体_GBK" w:hAnsi="Times New Roman" w:eastAsia="方正黑体_GBK" w:cs="Times New Roman"/>
          <w:sz w:val="32"/>
          <w:szCs w:val="32"/>
        </w:rPr>
        <w:t>二、</w:t>
      </w:r>
      <w:r>
        <w:rPr>
          <w:rFonts w:hint="eastAsia" w:ascii="方正黑体_GBK" w:hAnsi="Times New Roman" w:eastAsia="方正黑体_GBK" w:cs="Times New Roman"/>
          <w:sz w:val="32"/>
          <w:szCs w:val="32"/>
          <w:lang w:eastAsia="zh-CN"/>
        </w:rPr>
        <w:t>“</w:t>
      </w:r>
      <w:r>
        <w:rPr>
          <w:rFonts w:ascii="方正黑体_GBK" w:hAnsi="Times New Roman" w:eastAsia="方正黑体_GBK" w:cs="Times New Roman"/>
          <w:sz w:val="32"/>
          <w:szCs w:val="32"/>
        </w:rPr>
        <w:t>十五五</w:t>
      </w:r>
      <w:r>
        <w:rPr>
          <w:rFonts w:hint="eastAsia" w:ascii="方正黑体_GBK" w:hAnsi="Times New Roman" w:eastAsia="方正黑体_GBK" w:cs="Times New Roman"/>
          <w:sz w:val="32"/>
          <w:szCs w:val="32"/>
          <w:lang w:eastAsia="zh-CN"/>
        </w:rPr>
        <w:t>”</w:t>
      </w:r>
      <w:r>
        <w:rPr>
          <w:rFonts w:ascii="方正黑体_GBK" w:hAnsi="Times New Roman" w:eastAsia="方正黑体_GBK" w:cs="Times New Roman"/>
          <w:sz w:val="32"/>
          <w:szCs w:val="32"/>
        </w:rPr>
        <w:t>时期主要目标和重大任务</w:t>
      </w:r>
    </w:p>
    <w:p w14:paraId="63D8ED9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根据《中共中央关于制定国民经济和社会发展第十五个五年规划的建议》，国务院编制了《中华人民共和国国民经济和社会发展第十五个五年规划纲要（草案）》，提交大会审查。这里就主要目标指标、重大战略任务、重大工程项目作简要报告。</w:t>
      </w:r>
    </w:p>
    <w:p w14:paraId="141FD69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（一）关于主要目标指标</w:t>
      </w:r>
    </w:p>
    <w:p w14:paraId="2478D1D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贯彻落实党中央《建议》明确的主要目标，《纲要（草案）》细化提出20项主要指标。经济发展方面，围绕增长、结构、效率提出3项指标。其中，综合考虑国内外形势和各方面因素，兼顾需要与可能，提出国内生产总值增长保持在合理区间、各年度视情提出，为到2035年人均国内生产总值比2020年翻一番、达到中等发达国家水平打好基础。创新驱动方面，围绕创新投入及其成效提出3项指标。其中，充分考虑研发投入增长趋势和企业投入能力，提出全社会研发经费投入年均增长7%以上，与</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规划目标保持一致，确保研发投入力度不减。民生福祉方面，为更好解决人民群众急难愁盼问题，针对性提出就业、收入、教育、医疗、健康、</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一老一小</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等7项指标。绿色低碳方面，围绕降碳减污、生态环保等提出5项指标。其中，根据国家自主贡献目标，提出单位国内生产总值二氧化碳排放累计降低17%，继续推动重点领域绿色低碳转型。安全保障方面，围绕粮食、能源生产能力提出2项指标，着力夯实国家安全重要基础保障。</w:t>
      </w:r>
    </w:p>
    <w:p w14:paraId="4A174DFE">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（二）关于重大战略任务</w:t>
      </w:r>
    </w:p>
    <w:p w14:paraId="7B17F325">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《纲要（草案）》分领域阐述了</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发展的重大战略任务，突出体现四个方面。</w:t>
      </w:r>
    </w:p>
    <w:p w14:paraId="60D7C58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是突出推动高质量发展。发展新质生产力是高质量发展的内在要求。《纲要（草案）》强调科技创新的引领作用，着眼巩固壮大实体经济根基，构建以先进制造业为骨干的现代化产业体系。着眼高水平科技自立自强，加强原始创新和关键核心技术攻关，深入推进数字中国建设，数字经济核心产业增加值占国内生产总值比重达到12.5%。着眼建设美丽中国，持续深入推进污染防治攻坚和生态系统优化，加快形成绿色生产生活方式，确保碳达峰目标如期实现。</w:t>
      </w:r>
    </w:p>
    <w:p w14:paraId="50C1CC3F">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是突出做强国内大循环。在外部环境复杂严峻的情况下，必须坚持扩大内需这个战略基点。《纲要（草案）》着眼增强国内大循环内生动力和可靠性，坚持惠民生和促消费、投资于物和投资于人紧密结合，大力提振消费，促进居民消费率明显提高，扩大有效投资。着眼充分释放我国超大规模市场红利，纵深推进全国统一大市场建设，破除地方保护和市场分割。着眼增强高质量发展动力，充分激发各类经营主体活力，加快完善要素市场化配置体制机制。着眼畅通国内国际双循环，统筹用好全球要素和市场资源。</w:t>
      </w:r>
    </w:p>
    <w:p w14:paraId="35C55E8F">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三是突出推进全体人民共同富裕。中国式现代化是全体人民共同富裕的现代化。《纲要（草案）》着眼人口高质量发展，建设生育友好型社会，健全人口服务体系；办好人民满意的教育，劳动年龄人口平均受教育年限提高到11.7年；加快建设健康中国和体育强国，人均预期寿命提高到80岁；积极应对人口老龄化，养老机构护理型床位占比提高到73%；促进高质量充分就业，完善收入分配制度，健全社会保障体系。着眼缩小区域差距和城乡差别，加快农业农村现代化，持续巩固拓展脱贫攻坚成果，优化重大生产力布局，深入推进以人为本的新型城镇化。着眼促进人民精神生活共同富裕，弘扬和践行社会主义核心价值观，大力繁荣文化事业，加快发展文化产业，提升中华文明传播力影响力。</w:t>
      </w:r>
    </w:p>
    <w:p w14:paraId="6FC96D56">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四是突出统筹发展和安全。安全是发展的前提，发展是安全的保障。《纲要（草案）》贯彻总体国家安全观，着眼推进国家安全体系和能力现代化提出多项任务举措。增强粮食、能源资源等供给保障能力，粮食综合生产能力达到1.45万亿斤左右，能源综合生产能力达到58亿吨标准煤。统筹推进房地产、地方政府债务、地方中小金融机构等风险有序化解。提高公共安全治理水平，有效维护社会安全稳定。</w:t>
      </w:r>
    </w:p>
    <w:p w14:paraId="1D7470D5">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（三）关于重大工程项目</w:t>
      </w:r>
    </w:p>
    <w:p w14:paraId="17196722">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围绕推动</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目标任务落实落地，统筹考虑战略性、牵引性和连续性，《纲要（草案）》提出6方面109项重大工程。引领新质生产力发展方面，围绕产业基础能力和竞争力提升、新产业新赛道培育发展、前沿科技攻关、创新基础能力提升提出28项工程。构建现代化基础设施体系方面，围绕国家综合立体交通网、新型能源体系、新型基础设施、对外开放平台等提出23项工程。促进城乡融合发展方面，围绕新型城镇化建设、农业农村现代化建设提出9项工程。保障和改善民生方面，围绕社会主义文化繁荣发展、高质量教育体系建设、健康中国建设、优化</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一老一小</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服务、社会关爱服务提出25项工程。推动绿色低碳转型方面，围绕碳达峰碳中和、环境质量提升、生态保护修复提出18项工程。重点领域安全保障方面，围绕粮食、能源安全等提出6项工程。这些重大工程兼顾当前和长远，既涉及</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硬投资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也包含</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软建设</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。我们将注重以政府投资带动社会力量参与，更好发挥重大工程项目强基础、补短板、增后劲等重要作用。</w:t>
      </w:r>
    </w:p>
    <w:p w14:paraId="44964F54">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展望未来，我们充满信心。在以习近平同志为核心的党中央坚强领导下，全国上下团结奋斗，一定能够把</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宏伟蓝图变成美好现实。</w:t>
      </w:r>
    </w:p>
    <w:p w14:paraId="556E2A66">
      <w:pPr>
        <w:spacing w:after="0" w:line="570" w:lineRule="exact"/>
        <w:ind w:firstLine="640" w:firstLineChars="200"/>
        <w:jc w:val="both"/>
        <w:rPr>
          <w:rFonts w:ascii="方正黑体_GBK" w:hAnsi="Times New Roman" w:eastAsia="方正黑体_GBK" w:cs="Times New Roman"/>
          <w:sz w:val="32"/>
          <w:szCs w:val="32"/>
        </w:rPr>
      </w:pPr>
      <w:r>
        <w:rPr>
          <w:rFonts w:ascii="方正黑体_GBK" w:hAnsi="Times New Roman" w:eastAsia="方正黑体_GBK" w:cs="Times New Roman"/>
          <w:sz w:val="32"/>
          <w:szCs w:val="32"/>
        </w:rPr>
        <w:t>三、2026年经济社会发展总体要求和政策取向</w:t>
      </w:r>
    </w:p>
    <w:p w14:paraId="7E5D5F92">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今年是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开局之年。做好政府工作，要在以习近平同志为核心的党中央坚强领导下，以习近平新时代中国特色社会主义思想为指导，深入贯彻党的二十大和二十届历次全会精神，认真落实党的二十届四中全会和中央经济工作会议部署，完整准确全面贯彻新发展理念，加快构建新发展格局，着力推动高质量发展，坚持稳中求进工作总基调，统筹国内国际两个大局，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良好开局。</w:t>
      </w:r>
    </w:p>
    <w:p w14:paraId="5F28600B">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今年发展主要预期目标是：经济增长4.5%－5%，在实际工作中努力争取更好结果；城镇调查失业率5.5%左右，城镇新增就业1200万人以上；居民消费价格涨幅2%左右；居民收入增长和经济增长同步；国际收支基本平衡；粮食产量1.4万亿斤左右；单位国内生产总值二氧化碳排放降低3.8%左右。</w:t>
      </w:r>
    </w:p>
    <w:p w14:paraId="2AF97784">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提出这些预期目标，主要考虑是开局之年为调结构、防风险、促改革留出空间，为后期更好发展打牢基础。经济增长目标同2035年远景目标总体衔接，与我国经济长期增长潜力基本吻合，实现这个目标具备有利条件，各地区要结合实际，通过扎实工作争取好的结果。城镇调查失业率5.5%左右，体现了在就业总量和结构性压力较大的情况下，坚持就业优先政策导向和加大稳就业力度的要求。居民消费价格涨幅2%左右，考虑了预期引导和现实可能，我们将通过改善总供求关系，推动价格总水平由负转正、消费价格合理温和回升，促进经济良性循环。单位国内生产总值二氧化碳排放降低3.8%左右，综合考虑了经济社会发展、绿色低碳转型和国家能源安全等多种需要，有利于有序实现2030年前碳达峰目标。</w:t>
      </w:r>
    </w:p>
    <w:p w14:paraId="3F6ABD8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在政策取向上，我们将坚持稳中求进、提质增效，发挥存量政策和增量政策集成效应，加大逆周期和跨周期调节力度，切实提升宏观经济治理效能。</w:t>
      </w:r>
    </w:p>
    <w:p w14:paraId="7CF67F5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继续实施更加积极的财政政策。今年赤字率拟按4%左右安排，赤字规模5.89万亿元、比上年增加2300亿元。一般公共预算支出规模将首次达到30万亿元、比上年增加约1.27万亿元。拟发行超长期特别国债1.3万亿元，持续支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建设、</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两新</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工作等。拟发行特别国债3000亿元，支持国有大型商业银行补充资本。拟安排地方政府专项债券4.4万亿元，完善专项债券项目负面清单管理和自审自发试点，重点支持建设重大项目、置换隐性债务、消化政府拖欠账款等。今年财政支出继续保持相当规模，要持续用力优化支出结构，更加注重支持提振消费、投资于人、保障民生等方面，提高财政资金使用效益。中央财政增加对地方财力性转移支付规模，开展整合统筹使用转移支付资金试点，增强地方自主财力和统筹能力。压实分级保障主体责任，兜牢基层</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三保</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底线。各级政府要更好</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当家理财</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，建立健全增收节支机制，积极盘活利用存量资源资产，严肃财经纪律，强化预算约束，严控一般性支出，坚决落实过紧日子的要求，务必把省下来的每一分钱都用到发展的关键点、群众的急需处。</w:t>
      </w:r>
    </w:p>
    <w:p w14:paraId="17804ADB">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继续实施适度宽松的货币政策。把促进经济稳定增长、物价合理回升作为货币政策的重要考量，灵活高效运用降准降息等多种政策工具，保持流动性充裕，使社会融资规模、货币供应量增长同经济增长、价格总水平预期目标相匹配。优化创新结构性货币政策工具，适当增加规模，完善实施方式。畅通货币政策传导机制，充分发挥数据要素、知识产权等无形资产作用，强化考核评估、融资担保、风险补偿等支持措施，引导金融机构加力支持扩大内需、科技创新、中小微企业等重点领域。规范信贷市场经营行为，降低融资中间费用，促进社会综合融资成本低位运行。保持人民币汇率在合理均衡水平上的基本稳定。</w:t>
      </w:r>
    </w:p>
    <w:p w14:paraId="2FC47F03">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强化改革举措与宏观政策协同。推动高质量发展，既要政策给力，也要改革发力。要用改革的办法打通经济循环的卡点堵点，将政策效果转化为经济内生增长动能。增强宏观政策取向一致性和有效性，将各类经济政策和非经济政策、存量政策和增量政策纳入宏观政策取向一致性评估，使各类政策措施同向发力、形成合力。加强财政、金融、就业、产业等政策协同，深入挖掘政策结合点，创新实施工具，持续放大</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组合拳</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效应。健全预期管理机制，提振社会信心。</w:t>
      </w:r>
    </w:p>
    <w:p w14:paraId="20496C8F">
      <w:pPr>
        <w:spacing w:after="0" w:line="570" w:lineRule="exact"/>
        <w:ind w:firstLine="640" w:firstLineChars="200"/>
        <w:jc w:val="both"/>
        <w:rPr>
          <w:rFonts w:ascii="方正黑体_GBK" w:hAnsi="Times New Roman" w:eastAsia="方正黑体_GBK" w:cs="Times New Roman"/>
          <w:sz w:val="32"/>
          <w:szCs w:val="32"/>
        </w:rPr>
      </w:pPr>
      <w:r>
        <w:rPr>
          <w:rFonts w:ascii="方正黑体_GBK" w:hAnsi="Times New Roman" w:eastAsia="方正黑体_GBK" w:cs="Times New Roman"/>
          <w:sz w:val="32"/>
          <w:szCs w:val="32"/>
        </w:rPr>
        <w:t>四、2026年政府工作任务</w:t>
      </w:r>
    </w:p>
    <w:p w14:paraId="3BD674F4">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党中央对今年工作作出了全面部署，我们要深入贯彻落实，扎实做好各项工作。</w:t>
      </w:r>
    </w:p>
    <w:p w14:paraId="2D5187A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（一）着力建设强大国内市场。坚持内需主导，统筹促消费和扩投资，拓展内需增长新空间，更好发挥我国超大规模市场优势。</w:t>
      </w:r>
    </w:p>
    <w:p w14:paraId="2BCE4220">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深入实施提振消费专项行动。激发居民消费内生动力和促消费政策并举，推动消费持续增长。制定实施城乡居民增收计划，在促进低收入群体增收、增加居民财产性收入、完善薪酬和社保制度等方面推出一批务实举措。促进商品消费扩容升级，安排超长期特别国债2500亿元支持消费品以旧换新，优化政策实施机制。设立1000亿元财政金融协同促内需专项资金，组合运用贷款贴息、融资担保、风险补偿等方式，支持扩大内需。扩大个人消费贷款和服务业经营主体贷款贴息政策支持领域，提高贴息上限，延长实施期限。实施好一次性信用修复政策。实施服务消费提质惠民行动，打造一批带动面广、显示度高的消费新场景，加快培育消费新增长点。活跃线下消费，激发下沉市场消费活力。清理消费领域不合理限制措施，释放文旅、赛事、康养等领域消费潜力。支持有条件的地方推广中小学春秋假，落实职工带薪错峰休假制度。加强消费者权益保护。优化入境消费环境，打造</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购在中国</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品牌。</w:t>
      </w:r>
    </w:p>
    <w:p w14:paraId="22CB9666">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充分挖掘释放有效投资潜力。聚焦新质生产力、新型城镇化、人的全面发展等重点领域，增强市场主导的有效投资增长动力，提高民生类政府投资比重。今年拟安排中央预算内投资7550亿元，安排8000亿元超长期特别国债资金用于</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建设，分类提高中央投资补助标准。单列并提高用于项目建设的地方政府专项债券额度，继续向投资项目准备充分、资金用得好的地方倾斜。发行新型政策性金融工具8000亿元，带动更多社会资本参与投资。统筹用好各类政府投资资金，支持工作基础较好的地方探索编制全口径政府投资计划，加强项目资金监管，坚决防止低效无效投资。落实促进民间投资的政策措施，完善民营企业参与重大项目建设长效机制，引导民间投资向高技术、现代服务业等新赛道拓展，有效激发民间投资活力。</w:t>
      </w:r>
    </w:p>
    <w:p w14:paraId="7755998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（二）加紧培育壮大新动能。坚持把发展经济的着力点放在实体经济上，因地制宜发展新质生产力，建设现代化产业体系。</w:t>
      </w:r>
    </w:p>
    <w:p w14:paraId="29F08F8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优化提升传统产业。持续推进重点产业提质升级，新部署一批重大技术改造升级项目，安排2000亿元超长期特别国债资金支持大规模设备更新。实施新一轮制造业重点产业链高质量发展行动，强化产业基础再造和重大技术装备攻关，打造一批国家先进制造业集群。推行普惠性</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上云用数赋智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服务，持续加大对中小企业数智化转型的支持。拓展智能制造，新建设一批智能工厂和智慧供应链。发展智能建造，培育现代化建筑产业链。加快推进标准升级，强化质量监督和品牌建设，支持企业提供更加优质、更具特色的产品。</w:t>
      </w:r>
    </w:p>
    <w:p w14:paraId="0CBF6865">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培育壮大新兴产业和未来产业。实施产业创新工程，鼓励央企国企带头开放应用场景，打造集成电路、航空航天、生物医药、低空经济等新兴支柱产业。建立未来产业投入增长和风险分担机制，培育发展未来能源、量子科技、生物制造、具身智能、脑机接口、6G等未来产业。构建促进专精特新中小企业发展壮大机制，培育独角兽企业。高效用好国家创业投资引导基金，大力发展创业投资、天使投资，政府投资基金要带头做耐心资本，推动更多初创企业加快成长为科技领军企业。</w:t>
      </w:r>
    </w:p>
    <w:p w14:paraId="26149434">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扩能提质服务业。深化先进制造业和现代服务业融合发展试点。壮大科技服务市场，促进软件服务价值提升。发展金融、信息技术、现代物流、知识产权、检验检测等生产性服务业。促进生活性服务业高品质、多样化、便利化发展。有序放宽服务业准入限制，扩大重点领域服务业投资。健全服务业国家标准，培育</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中国服务</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品牌。</w:t>
      </w:r>
    </w:p>
    <w:p w14:paraId="7E865A7D">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打造智能经济新形态。深化拓展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人工智能+</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促进新一代智能终端和智能体加快推广，推动重点行业领域人工智能商业化规模化应用，培育智能原生新业态新模式。支持人工智能开源社区建设，促进开源生态繁荣。实施超大规模智算集群、算电协同等新基建工程，加强全国一体化算力监测调度，支持公共云发展。加快发展卫星互联网。打造</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5G+工业互联网</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升级版。深化数据资源开发利用，健全数据要素基础制度，建设高质量数据集。完善人工智能治理。</w:t>
      </w:r>
    </w:p>
    <w:p w14:paraId="034A782E">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（三）加快高水平科技自立自强。抓住新一轮科技革命和产业变革历史机遇，全面增强自主创新能力，为高质量发展提供科技支撑。</w:t>
      </w:r>
    </w:p>
    <w:p w14:paraId="5AF13F79">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加强原始创新和关键核心技术攻关。发挥新型举国体制优势，全链条推进关键核心技术攻关，组织实施好重大科技项目，强化战略前沿领域布局，产出更多原创性成果。继续提高基础研究投入比重，加大长期稳定支持。统筹国家战略科技力量建设，深化科研院所改革，加强国家实验室和重大科技任务、重大科技基础设施统筹部署，全面强化科技基础条件自主保障。加强科学技术普及，提高全民科学素养。弘扬科学家精神，深化科技评价体系改革，优化有利于原创性、颠覆性创新的环境。</w:t>
      </w:r>
    </w:p>
    <w:p w14:paraId="741CD8B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推动科技创新和产业创新深度融合。建设北京（京津冀）、上海（长三角）、粤港澳大湾区国际科技创新中心，打造世界级科技创新策源地。强化企业创新主体地位，支持科技领军企业牵头组建创新联合体，提高承担国家重大科技项目比例。加强中试验证平台建设，完善新兴领域知识产权保护制度，加快重大科技成果高效转化应用。加强科技创新全链条全生命周期金融服务，对关键核心技术领域的科技型企业，常态化实施上市融资、并购重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绿色通道</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机制，以科技金融支持创新创造。</w:t>
      </w:r>
    </w:p>
    <w:p w14:paraId="11B34B43">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一体推进教育科技人才发展。建立健全一体推进的协调机制，强化规划衔接、政策协同、资源统筹、评价联动。完善人才培养与经济社会发展需要适配机制，分类推进高校改革，动态调整学科专业，启动新一轮</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双一流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建设，建设国家交叉学科中心，加大拔尖创新人才自主培养力度。加快建设国家战略人才力量，加强一流科技领军人才和青年人才引育，推进卓越工程师、大国工匠、高技能人才培养。建设一流产业技术工人队伍。高标准推进人才高地和人才平台建设，促进人才区域协调发展。深化人才发展体制机制改革，完善以创新能力、质量、实效、贡献为导向的评价体系，畅通人才交流通道，促进各类人才竞相成长、各展其能。</w:t>
      </w:r>
    </w:p>
    <w:p w14:paraId="265B0E33">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（四）持续深化重点领域改革。围绕构建高水平社会主义市场经济体制，强化改革攻坚，深入破除体制机制障碍，增强高质量发展动力活力。</w:t>
      </w:r>
    </w:p>
    <w:p w14:paraId="0E3C9199">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纵深推进全国统一大市场建设。制定全国统一大市场建设条例。完善统计、财税、考核等制度，规范地方政府经济促进行为，出台地方政府招商引资鼓励和禁止事项清单，规范税收优惠、财政补贴政策。深化招标投标体制机制改革。加强反垄断、反不正当竞争，强化公平竞争审查刚性约束，综合运用产能调控、标准引领、价格执法、质量监管等手段，深入整治</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内卷式</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竞争，营造良好市场生态。深化要素市场化配置综合改革试点，将更多符合条件的地区纳入试点范围。深化综合交通运输体系改革，降低全社会物流成本。稳步推进公用事业和公共服务价格改革。</w:t>
      </w:r>
    </w:p>
    <w:p w14:paraId="44AA509B">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推进财税金融体制改革。加大财政资源和预算统筹力度，提高国有资本收益收取比例。加强财政科学管理，深化零基预算改革，进一步扩大中央部门试点范围。健全地方税体系，拓展地方税源。调整优化消费税征税范围、税率，并推进部分品目征收环节后移。规范金融机构竞争秩序，深入推进地方中小金融机构减量提质。持续深化资本市场投融资综合改革，进一步健全中长期资金入市机制，完善投资者保护制度，拓展私募股权和创投基金退出渠道，提高直接融资、股权融资比重。</w:t>
      </w:r>
    </w:p>
    <w:p w14:paraId="54E322B9">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充分激发各类经营主体活力。坚持和落实</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两个毫不动摇</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制定和实施进一步深化国资国企改革方案，推进国有经济布局优化和结构调整。完善民营经济促进法配套法规政策，从法律和制度上保障平等使用生产要素、公平参与市场竞争、有效保护合法权益。完善中国特色现代企业制度。大力弘扬企业家精神，促进年轻一代企业家健康成长。推动平台企业和平台内经营者、劳动者共赢发展。分型分类精准帮扶个体工商户发展。下更大力气解决拖欠企业账款问题，健全长效机制。持续打造一流营商环境，更好支持企业安心经营、高质量发展。</w:t>
      </w:r>
    </w:p>
    <w:p w14:paraId="28B7F9EF">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（五）进一步扩大高水平对外开放。坚持合作共赢，稳步扩大制度型开放，拓展国际循环，以开放促改革促发展。</w:t>
      </w:r>
    </w:p>
    <w:p w14:paraId="34FC20C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积极扩大自主开放。以服务业为重点扩大市场准入和开放领域，进一步扩大增值电信、生物技术、外商独资医院等领域开放试点，有序扩大数字领域开放，压减跨境服务贸易负面清单。建好国家服务业扩大开放综合示范区。推动商签更多区域和双边贸易投资协定，积极推动加入《数字经济伙伴关系协定》和《全面与进步跨太平洋伙伴关系协定》进程。全面深入参与世贸组织改革，维护和发展开放型世界经济。优化自由贸易试验区布局范围、提升创新引领发展能级，扎实推进海南自由贸易港建设。</w:t>
      </w:r>
    </w:p>
    <w:p w14:paraId="4782AC7D">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推动外贸稳规模优结构。加大信贷、信保支持，扩大人民币跨境使用。引导企业优化全球市场布局，推进贸易投资一体化、内外贸一体化发展。培育壮大贸易发展新动能，推动跨境电商加海外仓模式扩容升级、规范有序发展，加强国际寄递物流体系建设，拓展中间品贸易，发展数字贸易、绿色贸易，提升边境贸易。鼓励支持服务出口。积极扩大进口，推进贸易平衡发展。提高跨境贸易便利化水平。</w:t>
      </w:r>
    </w:p>
    <w:p w14:paraId="7B201FB5">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扩大双向投资合作。深化外商投资促进体制机制改革，保障外资企业国民待遇，实施新版鼓励外商投资产业目录，促进外资境内再投资、扩大本地化生产。加强对外资企业的服务保障，擦亮</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投资中国</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名片。规范提升各类开发区、园区。引导产业链供应链合理有序跨境布局，完善海外综合服务体系，加强对外投资风险防控和海外利益保护。</w:t>
      </w:r>
    </w:p>
    <w:p w14:paraId="1A6D5CF7">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高质量共建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一带一路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。加强与共建国家战略对接，做实做细</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硬联通</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软联通</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心联通</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。统筹推进重大标志性工程和</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小而美</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民生项目建设。提升中欧中亚班列发展水平，加快西部陆海新通道建设。深入推进</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智慧海关</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合作伙伴计划。拓展新兴领域务实合作，让合作成果更多惠及各国人民。</w:t>
      </w:r>
    </w:p>
    <w:p w14:paraId="70942D1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（六）扎实推进乡村全面振兴。坚持把</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三农</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工作作为重中之重，深入学习运用</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千万工程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经验，提高强农惠农富农政策效能，进一步夯实农业农村基础、提升发展质效。</w:t>
      </w:r>
    </w:p>
    <w:p w14:paraId="7F92E8D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毫不放松抓好粮食生产。坚持产量产能、生产生态、增产增收一起抓，加力实施新一轮千亿斤粮食产能提升行动。稳定粮油生产，促进良田良种良机良法集成增效，推动大面积单产提高、品种培优、品质提升。巩固提升大豆油料产能，推动棉糖胶等稳产提质。坚持农林牧渔并举，增加多元食物供给。推进粮食节约减损。严守耕地红线，严格占补平衡管理，高质量推进高标准农田建设，加强黑土地保护和盐碱地综合利用，做好撂荒地复耕利用。制定促进农业保险发展的措施。提高农业综合防灾减灾能力。深入实施种业振兴行动，加快选育推广突破性品种，推进先进适用农机装备研发应用，打通农业科技推广</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最后一公里</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。统筹生产、收储等政策，促进粮食等重要农产品价格保持在合理水平，实施粮食产销区省际横向利益补偿，调动主产区和农民种粮积极性。各地区都要扛稳责任，共同端牢中国人的饭碗。</w:t>
      </w:r>
    </w:p>
    <w:p w14:paraId="41FBEC34">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实施常态化精准帮扶。持续巩固拓展脱贫攻坚成果，把常态化帮扶纳入乡村振兴战略统筹实施，守牢不发生规模性返贫致贫底线。保持帮扶政策总体稳定。合理确定防止返贫致贫对象认定标准，做好监测识别，确保早发现、早干预、早帮扶。提高产业、就业等开发式帮扶实效，发挥社会救助兜底保障作用。继续做好易地搬迁后续扶持。完善东西部协作、定点帮扶、驻村帮扶和消费帮扶等。分层分类帮扶欠发达地区，支持乡村振兴重点帮扶县加快发展，增强内生动力。</w:t>
      </w:r>
    </w:p>
    <w:p w14:paraId="78A16E37">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持续推进农村改革发展。全面开展第二轮土地承包到期后再延长30年整省试点，发展农业适度规模经营，发展新型农业经营主体，健全现代农业经营体系和社会化服务体系。支持发展新型农村集体经济。深化集体产权、集体林权、农垦、供销社等改革。开展第四次全国农业普查。推动城乡要素双向流动，深化农文旅等融合发展，培育壮大乡村特色产业，提高农产品精深加工水平，发展林下经济，完善联农带农机制，促进农民稳定增收。发展壮大乡村人才队伍。深化农村移风易俗，提升乡村治理和文明乡风建设水平。持续整治提升农村人居环境，以钉钉子精神解决好农村改厕、垃圾围村等问题。扎实推进全域土地综合整治。完善乡村建设实施机制，加快补齐农村现代生活条件短板，推进宜居宜业和美乡村建设。</w:t>
      </w:r>
    </w:p>
    <w:p w14:paraId="640E2053">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（七）推动新型城镇化和区域协调发展。深入实施区域协调发展战略、区域重大战略、主体功能区战略和新型城镇化战略，构建优势互补、高质量发展的区域经济布局和国土空间体系。</w:t>
      </w:r>
    </w:p>
    <w:p w14:paraId="0CFB032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深入推进以人为本的新型城镇化。科学有序推进农业转移人口市民化，因地制宜放宽在流入地参加中考报名条件，进一步完善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人地钱</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挂钩政策。优化县域基础设施布局和公共资源配置，发展县域特色产业，推动县域经济高质量发展。坚持城市内涵式发展，优化现代化城市体系。高质量推进城市更新，稳步实施城镇老旧小区、城中村等改造。盘活利用存量土地和闲置房屋设施。加强城市基础设施生命线安全工程建设，提升高层建筑火灾防范和救援能力。加强适老化和无障碍改造。建设创新型产业社区、商务社区，推动城市治理智慧化精细化，建设现代化人民城市。</w:t>
      </w:r>
    </w:p>
    <w:p w14:paraId="14B55B7F">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不断增强区域发展协调性。优化主体功能区划，引导各地区围绕主体功能定位，更好发挥比较优势。扎实推动西部大开发形成新格局、东北全面振兴取得新突破、中部地区加快崛起、东部地区加快推进现代化。加强改革攻坚、政策赋能和要素保障，支持经济大省挑大梁。支持京津冀、长三角、粤港澳大湾区打造世界级城市群。高标准高质量推进雄安新区建设。持续推进长江经济带发展、黄河流域生态保护和高质量发展。提升成渝地区双城经济圈发展能级。推动长江中游城市群等加快发展。加强重点城市群协调联动，健全规划统筹、产业协作、利益共享等机制，实施国家产业转移发展提升工程，深化跨行政区合作。加大差异化政策支持力度，深入推进兴边富民行动，促进革命老区、民族地区、边疆地区、资源枯竭城市等振兴发展。加强主要海湾整体规划，做强做优做大海洋产业。</w:t>
      </w:r>
    </w:p>
    <w:p w14:paraId="0C83C692">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（八）更大力度保障和改善民生。坚持民生为大，加强普惠性、基础性、兜底性民生建设，努力为人民群众多办实事。</w:t>
      </w:r>
    </w:p>
    <w:p w14:paraId="366581B1">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促进高质量充分就业。加大各类政策对就业的支持力度，构建就业友好型发展方式。延续实施稳岗返还、社保补贴、专项贷款等阶段性措施，进一步增加以工代赈投资规模。实施稳岗扩容提质行动，支持劳动密集型行业企业稳定岗位，围绕发展新兴产业、未来产业培育新职业新岗位，增强服务业带动就业能力。制定高校毕业生等青年就业支持政策，强化农民工稳岗帮扶，做好退役军人安置和就业服务，加强困难人员就业援助，出台支持灵活就业人员、新就业形态人员参加职工保险的政策。发挥创业担保贷款贴息等政策作用，加强创业支持引导。完善适应人工智能技术发展促进就业创业的措施。全面落实农民工工资支付保障制度，加强就业歧视治理，坚决维护劳动者合法权益。持续开展大规模职业技能提升培训，让更多劳动者拥有一技之长，更好就业增收。</w:t>
      </w:r>
    </w:p>
    <w:p w14:paraId="6F2D350C">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推动教育公平与质量提升。实施新时代立德树人工程，促进思政课堂和社会课堂有效融合。适应学龄人口结构变化，推进教育资源布局结构调整。推动基础教育扩优提质，统筹义务教育优质均衡发展、学前教育优质普惠发展，完善免费学前教育政策，增加普通高中学位供给。持续扩大优质本科教育招生规模。提升职业学校办学能力，建设特色鲜明高职院校。办好特殊教育、专门教育，提升终身学习公共服务水平，引导规范民办教育发展。弘扬教育家精神，建设高素质专业化教师队伍，加强师德师风建设，强化教师待遇保障。全面推进健康学校建设，加强体育、美育、劳动教育和心理健康教育，健全学校家庭社会协同育人机制，促进学生身心健康、全面发展。</w:t>
      </w:r>
    </w:p>
    <w:p w14:paraId="3458EDB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强化基本医疗卫生服务。实施健康优先发展战略，健全健康促进政策制度体系，普及健康知识，提升爱国卫生运动成效，强化公共卫生能力。健全医疗、医保、医药协同发展和治理机制，深化以公益性为导向的公立医院改革，加强县区、基层医疗机构运行保障。强化薄弱专科建设，加强慢性病、罕见病综合防治，全方位提升急诊急救、血液保障和应急能力。优化医疗机构功能定位和布局，加强基层用药衔接，做实家庭医生签约服务，促进分级诊疗。推进中医药传承创新，促进中西医结合。居民医保人均财政补助标准提高24元。健全多层次医疗保障体系，稳步推动基本医疗保险省级统筹，优化医药集中采购和价格治理，深化医保支付方式改革，完善结余资金使用政策。坚决打击欺诈骗保。加快发展商业健康保险，推动创新药和医疗器械高质量发展，更好满足人民群众多元化就医用药需求。</w:t>
      </w:r>
    </w:p>
    <w:p w14:paraId="52A47619">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加强社会保障和服务。城乡居民基础养老金月最低标准再提高20元。完善并落实基本养老保险全国统筹制度，扩大失业、工伤保险覆盖面，稳妥有序推进职业伤害保障试点扩围，健全社保关系转移接续政策。深入实施积极应对人口老龄化国家战略，扩大普惠养老服务供给，健全城市社区养老服务网络，积极发展农村养老服务，实施中度以上失能老年人养老服务消费补贴项目。发展医养结合服务。积极开发老年人力资源，制定推进银发经济高质量发展的措施，完善老年用品产品、养老金融、旅居养老等支持政策。实施康复护理扩容提升工程。推行长期护理保险制度。做好独居老人、失能失智等困难群体的关爱帮扶。倡导积极婚育观，建设生育友好型社会。加强初婚初育家庭住房保障，支持多子女家庭改善性住房需求。完善生育保险制度和生育休假制度。深入开展托育服务补助示范试点，发展普惠托育和托幼一体化服务。加强残疾预防、康复和托养照护服务，推进养老助残资源统筹利用。做好困境儿童关爱服务，保障妇女儿童合法权益。加强军人军属、退役军人和其他优抚对象服务保障。建立健全基本殡葬服务制度。分层分类做好社会救助工作，兜住兜牢民生底线。</w:t>
      </w:r>
    </w:p>
    <w:p w14:paraId="0A537726">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更好满足人民群众精神文化需求。以社会主义核心价值观引领文化建设。发展哲学社会科学事业，推动新闻传播、电影电视、文学艺术等领域精品创作，支持出版业繁荣发展。加强网络内容建设和管理，深化网络综合治理，推进未成年人、老年人网络保护。实施公共文化服务提质增效行动，做好公共图书馆、博物馆、文化馆、科技馆等惠民开放，完善全民阅读推广服务体系，支持实体书店发展，广泛开展群众性文化活动，繁荣互联网条件下新大众文艺。发展档案事业。深入实施中华优秀传统文化传承发展工程，完成第四次全国文物普查，加强文化遗产系统性保护、监管和合理利用。高质量发展文化旅游业，丰富文旅体商等融合业态。鼓励更多文化企业和优秀文化产品走向世界，增强主流媒体国际传播能力。做好2026年亚运会、亚残运会备战参赛工作。加快重塑足球青训体系。积极发展赛事经济、冰雪经济、户外运动，建好用好群众身边的运动场地设施，培育更多特色群众体育赛事活动。</w:t>
      </w:r>
    </w:p>
    <w:p w14:paraId="3F0EAD05">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（九）加快推动全面绿色转型。以碳达峰碳中和为牵引，协同推进降碳、减污、扩绿、增长，增强绿色发展动能。</w:t>
      </w:r>
    </w:p>
    <w:p w14:paraId="311065D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加强生态环境综合治理。深入打好蓝天、碧水、净土保卫战，制定实施空气质量持续改善行动计划，推进县城和农村黑臭水体、面源污染治理，加强重点行业污染地块风险管控。强化新污染物治理，实施固体废物综合治理行动。完善多元化生态补偿机制，拓展生态产品价值实现渠道。加强生物多样性保护，实施好长江十年禁渔。坚持山水林田湖草沙一体化保护和系统治理，实施自然保护地整合优化，推进国家公园建设，扎实推进</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三北</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工程攻坚战，让人民群众身边的山更绿、水更清。</w:t>
      </w:r>
    </w:p>
    <w:p w14:paraId="5D1FDED1">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大力发展绿色低碳经济。完善促进绿色低碳发展政策，实施重点行业提质降本降碳行动，深入推进零碳园区和工厂建设。设立国家低碳转型基金，培育氢能、绿色燃料等新增长点。有力有效管控高耗能高排放项目，加快淘汰落后产能，支持绿色低碳技术装备创新应用。完善资源总量管理和全面节约制度，强化再生资源循环利用。</w:t>
      </w:r>
    </w:p>
    <w:p w14:paraId="2AB3DF7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积极稳妥推进碳达峰碳中和。实施碳排放总量和强度双控制度，完善碳排放统计核算、碳足迹管理体系，进一步扩大碳排放权交易市场覆盖范围。制定能源强国建设规划纲要。着力构建新型电力系统，加快智能电网建设，发展新型储能，扩大绿电应用。加强化石能源清洁高效利用。</w:t>
      </w:r>
    </w:p>
    <w:p w14:paraId="51912635">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（十）加强重点领域风险防范化解和安全能力建设。统筹防风险和促发展，进一步增强发展韧性，坚决守牢安全底线，促进社会和谐稳定。</w:t>
      </w:r>
    </w:p>
    <w:p w14:paraId="4873A5C1">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着力稳定房地产市场。因城施策控增量、去库存、优供给，探索多渠道盘活存量商品房，鼓励收购存量商品房重点用于保障性住房等。深化住房公积金制度改革。优化保障性住房供给，加快危旧房改造。有序推动安全舒适绿色智慧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好房子</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建设，实施房屋品质提升工程和物业服务质量提升行动。进一步发挥</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保交房</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的白名单制度作用，防范债务违约风险。深入推进房地产发展新模式的基础制度和配套政策建设。</w:t>
      </w:r>
    </w:p>
    <w:p w14:paraId="17AAC98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积极有序化解地方政府债务风险。支持各地用足用好政策，加快化解隐性债务风险，严防虚假化债，坚决把遏制违规新增隐性债务作为铁的纪律。加大金融、财政支持力度，优化债务重组和置换办法，多措并举化解地方政府融资平台经营性债务风险，分类有序推动改革转型。优化债务监测考核指标，构建统一的政府债务管理长效机制。</w:t>
      </w:r>
    </w:p>
    <w:p w14:paraId="0E02603E">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积极稳妥化解金融领域风险。充实地方中小金融机构风险处置资源和手段。坚持市场化法治化原则，有序推进高风险机构处置。多渠道加大资本补充力度，稳妥处置金融机构不良资产。加强金融监管协同，防范打击非法金融活动。强化金融风险监测预警和早期纠正，提高风险源头防控能力。</w:t>
      </w:r>
    </w:p>
    <w:p w14:paraId="0C32EB57">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维护国家安全和社会稳定。全面贯彻总体国家安全观，健全国家安全体系，加强重点领域国家安全能力建设。强化公共安全治理，提升重要基础设施本质安全水平，持续夯实安全生产、防灾减灾基层基础，全面完成安全生产治本攻坚三年行动。加强气象、水文、地质灾害、森林草原火灾、地震监测预报预警。加快补齐北方地区防洪排涝抗灾基础设施、应急处置等短板。加快建设现代化水网。健全巨灾保险保障体系。严格食品、药品、重点工业产品、特种设备等安全监管。完善社会治理体系，加强社会工作者队伍建设，引导支持社会组织、人道救助、志愿服务、公益慈善等健康发展，推动行业协会商会改革发展。坚持和发展新时代</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枫桥经验</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推进综治中心规范化建设，完善社区治理，推进矛盾纠纷预防和多元化解。加强社会心理疏导。深入推进信访工作法治化，集中化解信访问题。深化社会治安整体防控体系和能力建设，健全扫黑除恶常态化机制，加大预防和打击电信网络诈骗、毒品犯罪等力度，建设更高水平的平安中国。</w:t>
      </w:r>
    </w:p>
    <w:p w14:paraId="187B20A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新的形势和任务，对政府工作提出了更高要求。各级政府及其工作人员要深刻领悟</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两个确立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的决定性意义，增强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四个意识</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、坚定</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四个自信</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、做到</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两个维护</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自觉在思想上政治上行动上同以习近平同志为核心的党中央保持高度一致。坚决扛起全面从严治党政治责任，巩固拓展深入贯彻中央八项规定精神学习教育成果，加强对权力配置、运行的规范和监督，纵深推进政府党风廉政建设和反腐败斗争，深化整治群众身边不正之风和腐败问题。深入开展树立和践行正确政绩观学习教育，坚持为人民出政绩、以实干出政绩，自觉按规律办事。</w:t>
      </w:r>
    </w:p>
    <w:p w14:paraId="46A07B69">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我们要强化法治政府建设，深入推进依法行政，严格依照宪法法律履职尽责。自觉接受同级人大及其常委会的监督，自觉接受人民政协的民主监督，自觉接受社会和舆论监督。提高审计监督质效，加强财会监督和统计监督。坚持科学、民主、依法决策。扎实做好政务公开工作，加强政策宣传解读。健全行政复议体制机制。支持工会、共青团、妇联等群团组织更好发挥作用。深化事业单位改革。健全规范涉企行政执法长效机制。以</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高效办成一件事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为牵引，持续优化政务服务，加快数字政府建设。着力提升行政效能，沉下心来抓落实，认认真真解决问题，提高对党中央决策部署一贯到底的执行力穿透力。各级政府要树牢大局观，准确把握在全国发展大局中的定位，善于把国家战略、市场需求和地区优势结合起来，因地制宜探索高质量发展新模式。完善差异化考核评价体系，持续深化整治形式主义为基层减负，让广大干部心无旁骛抓落实、办实事。营造良好政治环境、人才环境、营商环境、舆论环境，在全社会凝聚推动高质量发展的强大合力。</w:t>
      </w:r>
    </w:p>
    <w:p w14:paraId="15AB55B2">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我们要以铸牢中华民族共同体意识为主线，积极促进各民族广泛交往交流交融，加快民族地区现代化建设步伐，推进中华民族共同体建设。坚持党的宗教工作基本方针，坚持我国宗教中国化方向，加强宗教事务治理法治化。全面贯彻党的侨务政策，维护海外侨胞和归侨侨眷合法权益，更好凝聚侨心侨力。</w:t>
      </w:r>
    </w:p>
    <w:p w14:paraId="69034C60">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过去一年，国防和军队现代化建设取得新的成就。新的一年，我们要深入贯彻习近平强军思想，贯彻新时代军事战略方针，坚持党对人民军队的绝对领导，全面深入贯彻军委主席负责制，以政治建军为引领，持续深化政治整训，接续打好实现建军一百年奋斗目标攻坚战。扎实推进练兵备战，加快先进战斗力建设，提高捍卫国家主权、安全、发展利益的战略能力。抓好军队建设</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规划编制，实施国防发展重大工程，实施军事理论现代化推进工程。协力推进跨军地改革，优化国防科技工业体系和布局，巩固提高一体化国家战略体系和能力。加快国防动员能力建设，深化全民国防教育。各级政府要大力支持国防和军队建设，深入开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双拥</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工作，巩固军政军民团结。</w:t>
      </w:r>
    </w:p>
    <w:p w14:paraId="3E96005A">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我们要坚定不移贯彻</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一国两制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港人治港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澳人治澳</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、高度自治方针，落实</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爱国者治港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爱国者治澳</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原则，提升港澳依法治理效能，促进港澳经济社会发展。支持港澳更好融入和服务国家发展大局，发挥港澳背靠祖国、联通世界独特优势和重要作用，促进香港、澳门长期繁荣稳定。</w:t>
      </w:r>
    </w:p>
    <w:p w14:paraId="1B9851BE">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我们要深入贯彻新时代党解决台湾问题的总体方略，坚持一个中国原则和</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九二共识</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，坚决打击</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台独</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分裂势力，反对外部势力干涉，推动两岸关系和平发展、推进祖国统一大业。深化两岸交流合作和融合发展，共同传承弘扬中华文化，落实台湾同胞享受同等待遇政策，增进两岸同胞福祉，共同开创民族复兴伟业。</w:t>
      </w:r>
    </w:p>
    <w:p w14:paraId="3D849FB8">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我们要坚持独立自主的和平外交政策，坚持走和平发展道路，拓展全球伙伴关系网络，坚决反对霸权主义和强权政治，维护国际公平正义。中国愿同国际社会一道，倡导平等有序的世界多极化、普惠包容的经济全球化，推动落实全球发展倡议、全球安全倡议、全球文明倡议、全球治理倡议，积极参与全球治理体系改革和建设，推动国际秩序朝着更加公正合理的方向发展，携手构建人类命运共同体，共创世界和平发展美好未来。</w:t>
      </w:r>
    </w:p>
    <w:p w14:paraId="2AC16033">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各位代表！蓝图已经绘就，奋进正当其时。我们要更加紧密地团结在以习近平同志为核心的党中央周围，高举中国特色社会主义伟大旗帜，以习近平新时代中国特色社会主义思想为指导，万众一心、砥砺前行，奋力实现全年经济社会发展目标任务，确保</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良好开局，为以中国式现代化全面推进强国建设、民族复兴伟业不懈奋斗！</w:t>
      </w:r>
    </w:p>
    <w:sectPr>
      <w:footerReference r:id="rId5" w:type="default"/>
      <w:pgSz w:w="11906" w:h="16838"/>
      <w:pgMar w:top="2098" w:right="1474" w:bottom="1985"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B3B0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79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02978">
                          <w:pPr>
                            <w:pStyle w:val="11"/>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pt;width:144pt;mso-position-horizontal:outside;mso-position-horizontal-relative:margin;mso-wrap-style:none;z-index:251659264;mso-width-relative:page;mso-height-relative:page;" filled="f" stroked="f" coordsize="21600,21600" o:gfxdata="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auoXNQAAAAEAQAADwAAAAAAAAABACAAAAAiAAAAZHJzL2Rvd25yZXYueG1s&#10;UEsBAhQAFAAAAAgAh07iQHlJOOk1AgAAYAQAAA4AAAAAAAAAAQAgAAAAIwEAAGRycy9lMm9Eb2Mu&#10;eG1sUEsFBgAAAAAGAAYAWQEAAMoFAAAAAA==&#10;">
              <v:fill on="f" focussize="0,0"/>
              <v:stroke on="f" weight="0.5pt"/>
              <v:imagedata o:title=""/>
              <o:lock v:ext="edit" aspectratio="f"/>
              <v:textbox inset="0mm,0mm,0mm,0mm">
                <w:txbxContent>
                  <w:p w14:paraId="4AF02978">
                    <w:pPr>
                      <w:pStyle w:val="11"/>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4F"/>
    <w:rsid w:val="00021B68"/>
    <w:rsid w:val="000C7ED8"/>
    <w:rsid w:val="0011204F"/>
    <w:rsid w:val="001E429B"/>
    <w:rsid w:val="00356B08"/>
    <w:rsid w:val="006D2A7F"/>
    <w:rsid w:val="0BF953B8"/>
    <w:rsid w:val="2BAD1E5B"/>
    <w:rsid w:val="581C1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19549</Words>
  <Characters>19822</Characters>
  <Lines>457</Lines>
  <Paragraphs>355</Paragraphs>
  <TotalTime>10</TotalTime>
  <ScaleCrop>false</ScaleCrop>
  <LinksUpToDate>false</LinksUpToDate>
  <CharactersWithSpaces>19823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2026-03-17T12:53:00Z</dcterms:created>
  <dc:creator>春兰 马</dc:creator>
  <cp:lastModifiedBy>Voice</cp:lastModifiedBy>
  <dcterms:modified xsi:type="dcterms:W3CDTF">2026-04-22T08:22:17Z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eyJoZGlkIjoiYzA1MWQ5NDM1MDFjOGI4M2RhNzZjODY3ZTRhYTZjMTciLCJ1c2VySWQiOiI0MTk1NDI2MDQifQ==</vt:lpwstr>
  </property>
  <property fmtid="{D5CDD505-2E9C-101B-9397-08002B2CF9AE}" pid="3" name="KSOProductBuildVer">
    <vt:lpwstr>2052-12.1.0.25865</vt:lpwstr>
  </property>
  <property fmtid="{D5CDD505-2E9C-101B-9397-08002B2CF9AE}" pid="4" name="ICV">
    <vt:lpwstr>299D4916F4E849AA946A1573C3552ADF_12</vt:lpwstr>
  </property>
</Properties>
</file>