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84242">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三个维度看树立和践行正确政绩观学习教育</w:t>
      </w:r>
    </w:p>
    <w:p w14:paraId="52353244">
      <w:pPr>
        <w:spacing w:after="0" w:line="600" w:lineRule="exact"/>
        <w:jc w:val="center"/>
        <w:rPr>
          <w:rFonts w:ascii="Times New Roman" w:hAnsi="Times New Roman" w:eastAsia="方正小标宋_GBK" w:cs="Times New Roman"/>
          <w:sz w:val="44"/>
          <w:szCs w:val="44"/>
        </w:rPr>
      </w:pPr>
    </w:p>
    <w:p w14:paraId="34C85DC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政绩观是党性原则的集中体现。当前，全党正在开展树立和践行正确政绩观学习教育。弄清楚这次学习教育的理论逻辑、历史逻辑和实践逻辑，有助于我们增强对为什么要开展学习教育、如何开展好学习教育等问题的理解。</w:t>
      </w:r>
    </w:p>
    <w:p w14:paraId="05C2A34B">
      <w:pPr>
        <w:spacing w:after="0" w:line="570" w:lineRule="exact"/>
        <w:ind w:firstLine="640" w:firstLineChars="200"/>
        <w:jc w:val="both"/>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一、从理论的维度看，政绩观问题是一个根本性问题</w:t>
      </w:r>
    </w:p>
    <w:p w14:paraId="16FF1B5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习近平总书记指出：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政绩观问题是一个根本性问题，关乎立党为公、执政为民。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这句话充分体现了党员、干部树立和践行正确政绩观对于党和国家事业发展的重要性。共产党人应该树立什么样的政绩观？这关系到党的性质宗旨、执政根基问题，也关系到中国式现代化建设进程的问题。</w:t>
      </w:r>
    </w:p>
    <w:p w14:paraId="53C96B3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共产党人的政绩观根植于党的性质宗旨。党的性质问题，是马克思主义建党学说的首要问题。一个政党倡导什么样的政绩观，归根到底是由政党的性质决定的。资产阶级政党的政绩观必然指向资产阶级利益的最大化。有一个现象很让人深思——当美国发生重大自然灾害时，美国政府救灾行动总是非常缓慢，但往往第一时间派出士兵和国民警卫队员维持治安，保护富豪们的豪宅、银行和企业，那些普通民众则可能几个月无家可归。与西方国家形成鲜明对比的是，我们的党和政府高度重视防灾救灾，面对自然灾害，一方面制定并实施一套全面、科学的防御体系，强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宁可十防九空，也不能万一失防</w:t>
      </w:r>
      <w:r>
        <w:rPr>
          <w:rFonts w:hint="eastAsia" w:ascii="Times New Roman" w:hAnsi="Times New Roman" w:eastAsia="方正仿宋_GBK" w:cs="Times New Roman"/>
          <w:sz w:val="32"/>
          <w:szCs w:val="32"/>
          <w:lang w:eastAsia="zh-CN"/>
        </w:rPr>
        <w:t>”</w:t>
      </w:r>
      <w:bookmarkStart w:id="0" w:name="_GoBack"/>
      <w:bookmarkEnd w:id="0"/>
      <w:r>
        <w:rPr>
          <w:rFonts w:ascii="Times New Roman" w:hAnsi="Times New Roman" w:eastAsia="方正仿宋_GBK" w:cs="Times New Roman"/>
          <w:sz w:val="32"/>
          <w:szCs w:val="32"/>
        </w:rPr>
        <w:t>；另一方面灾后第一时间开展救援，党员、干部总是冲在救援第一线。我们能够做到这些，因为中国共产党是中国工人阶级的先锋队，同时是中国人民和中华民族的先锋队。中国共产党的性质决定了，党除了工人阶级和最广大人民群众的利益，没有自己特殊的利益，党所倡导的政绩观是立党为公、为民造福。</w:t>
      </w:r>
    </w:p>
    <w:p w14:paraId="7123122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树立和践行正确政绩观，起决定性作用的是党性。何为党性？习近平总书记指出：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党性说到底就是立场问题。共产党人无论是想问题、搞研究，还是做决策、办事情，都必须站在党和人民的立场上，而不能把个人利益放在第一位。这就是共产党人的党性原则。</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只有党性坚强、摒弃私心杂念，才能保证政绩观不出偏差。党员的党性强不强体现为其言行是否与党的性质宗旨相符合，也体现为能否跟党中央保持高度一致。毛泽东同志指出：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一致的行动，一致的意见，集体主义，就是党性。</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因此，树立和践行正确政绩观，必须牢记党的性质宗旨，必须深刻领悟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的决定性意义、坚决做到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p>
    <w:p w14:paraId="697CD8C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政绩观关乎党的执政根基。政绩观是权力观的体现。领导干部手中的权力、所处的岗位，是党和人民赋予的，是用来为民谋利的。人民拥护和支持是党执政最牢固的根基。习近平总书记深刻指出：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江山就是人民、人民就是江山，打江山、守江山，守的是人民的心。</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什么时候党同人民群众血肉联系紧密，党的执政根基就坚如磐石；什么时候脱离群众、损害群众利益，党的执政根基就会受到侵蚀。今年是中国共产党成立105周年，也是苏共亡党、苏联解体35周年。有个问题值得我们思考：为什么拥有近2000万党员的苏共会一夜之间丢失政权、轰然倒塌？一个重要原因是它脱离人民群众，内部形成了权贵阶层，其政绩观中早已没有了为民造福的内容，必然要被人民所抛弃。今天，我们扎实开展树立和践行正确政绩观学习教育，就是要解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政绩为谁而树、树什么样的政绩、靠什么树政绩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的问题，促进党员干部强化宗旨意识，做到为官一任、造福一方，厚植党执政的群众基础。</w:t>
      </w:r>
    </w:p>
    <w:p w14:paraId="75945BE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政绩观连着发展观。有什么样的发展观，就有什么样的政绩观；反之，树立什么样的政绩观，就会导向什么样的发展观。发展观强调坚持以人民为中心的发展思想，相对应的，政绩观就强调为民造福是最大政绩。政绩观和发展观都属于上层建筑，是由经济基础或者说生产关系决定的，社会主义生产关系下的政绩观、发展观与资本主义生产关系下的政绩观、发展观有根本区别。例如，尽管一般来说，一个国家经济越发达，越注重环保，但为什么经济高度发达的美国要退出《巴黎协定》，拒绝承担减排责任呢？为什么我国经济不如美国发达，却高度重视绿色发展呢？根本原因在于，美国政党、政府的政绩观、发展观是维护大资本利益的，减排虽然有利于全球人民、美国人民，但不利于资本获取最大利益。我国是社会主义国家，我们党倡导的政绩观、发展观与人民利益是一致的，正确政绩观就是要为人民出政绩。过去很长一段时间，我国社会主要矛盾是人民日益增长的物质文化需要同落后的社会生产之间的矛盾，化解矛盾的关键是要解决物质供给不足问题，经济增长速度成为各级政府衡量干部政绩的重要指标。进入新时代，人民群众不仅对物质文化生活提出了更高的要求，而且在民主、法治、公平、正义、安全、环境等方面的要求日益增长，我国社会主要矛盾已经转化为人民日益增长的美好生活需要和不平衡不充分的发展之间的矛盾。党的十八届五中全会提出了新发展理念，意味着我们的发展观发生重大调整，不再简单以国内生产总值增长率论英雄，而是注重高质量发展。这也体现了我们党政绩观的重大变化，促进绿色发展、协调发展、共同富裕等成为政绩观的重要内容，但政绩观的内核始终没有变，这就是人民至上、为民造福。</w:t>
      </w:r>
    </w:p>
    <w:p w14:paraId="57975795">
      <w:pPr>
        <w:spacing w:after="0" w:line="570" w:lineRule="exact"/>
        <w:ind w:firstLine="640" w:firstLineChars="200"/>
        <w:jc w:val="both"/>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二、从历史的维度看，开展学习教育是党推进自我革命的重要途径</w:t>
      </w:r>
    </w:p>
    <w:p w14:paraId="6407C9D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中国有5000多年文明史，这是老祖宗留给我们的一份宝贵财富。我们思考很多问题的时候都可以从历史中得到启示，今天思考政绩观问题同样如此。</w:t>
      </w:r>
    </w:p>
    <w:p w14:paraId="19D8223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观察中国古代史，秦朝和隋朝的衰亡很值得反思。这两个朝代都非常重要，结束了中国长达数百年的战乱与分裂，建立起大一统的王朝，但它们都是短命王朝，一个存续了十多年，另一个三十多年。需要对王朝短命负主要责任的两个皇帝秦始皇和隋炀帝，都有着远大抱负，在开疆拓土、完善制度、交通建设等方面都很有作为。书同文、车同轨、统一度量衡、行郡县、建长城、开科举、通运河、拓西域……可以说，秦始皇和隋炀帝</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斐然，但他们的王朝为什么很快就灭亡了呢？今天看来，秦朝和隋朝的短命与秦始皇和隋炀帝</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政绩观</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出了问题密切相关。在这两位皇帝眼里，只有</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伟大帝国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，没有</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百姓死活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，同时建设多项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超级工程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，多次发动对外战争，大规模征发徭役、兵役，百姓负担超出极限，只能揭竿而起、推翻暴政。</w:t>
      </w:r>
    </w:p>
    <w:p w14:paraId="13A5664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中国古代很多思想家，已认识到民众的力量。儒家、法家、墨家、道家等的经典著作中，都包含民本思想。例如孔子的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为政以德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、孟子的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民贵君轻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、荀子的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君舟民水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、《管子》的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凡治国之道，必先富民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、墨子的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兼爱</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非攻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等。这些思想家的著作，绝大多数是写给统治者看的，用今天的话来讲，他们都建议统治者采取具有民本思想的政绩观。民本思想也在一些朝代被纳入政策纲领并发挥了积极作用，汉朝、唐朝能够强盛，很大程度上就是开国后采取轻徭薄赋的政策，让百姓能够休养生息。但在实质上，封建统治者只是把民本思想作为一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驭民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牧民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的工具，内心决不会认同民贵君轻。</w:t>
      </w:r>
    </w:p>
    <w:p w14:paraId="4B51AAE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以民为本、以人为本，需要以人民当家作主的社会主义制度为基础，显然在封建社会不可能真正做到。但民本思想与马克思主义的人民立场具有高度契合性，是先贤留给我们的宝贵财富，是中华优秀传统文化的重要内容。今天我们挖掘阐发民本思想的时代价值，有助于涵养正确的政绩观。</w:t>
      </w:r>
    </w:p>
    <w:p w14:paraId="1715419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还要看到，百年党史波澜壮阔，书写了一代代中国共产党人团结带领中国人民砥砺前行的伟大传奇，为我们树立和践行正确政绩观提供了丰厚滋养。</w:t>
      </w:r>
    </w:p>
    <w:p w14:paraId="2582457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我们党从诞生之日起，就把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人民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二字镌刻在自己的旗帜上，主动扛起了两大历史任务，第一个是争取民族独立、人民解放，第二个是实现国家富强、人民幸福。可见，党成立之初，共产党人的政绩观就有坚实的内核。通过新民主主义革命和社会主义革命，我们党带领人民推翻三座大山，建立新中国，建立社会主义制度，实现了人民当家作主。完成了第一个任务，就是我们党在新民主主义革命时期和社会主义革命时期取得的最大政绩。社会主义制度建立后，我们党努力完成第二个历史任务。为此，我们党带领全国人民已经作出了很多努力和探索，取得了历史性成就，在建党一百周年之际宣布全面建成了小康社会。在这个过程中，一个个闪亮的名字——焦裕禄、谷文昌、杨善洲、孔繁森、李保国、黄文秀……为我们诠释了什么是正确的政绩观。当前，我们正走在全面建设社会主义现代化强国的新征程上，要通过努力奋斗，到2035年基本实现社会主义现代化，到本世纪中叶全面建成社会主义现代化强国，全体中国人民将过上更加幸福的生活。回顾一百多年党的历史，我们党一以贯之地倡导为民造福的政绩观。</w:t>
      </w:r>
    </w:p>
    <w:p w14:paraId="11B02A5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以集中学习教育来统一全党意志，是我们党的一条重要经验。中国共产党能够在一百多年里取得这么大成就，一个重要原因就是重视开展集中学习教育。在党的历史上，抗日战争时期开展的延安整风运动是第一次在全党开展集中学习教育。这是以毛泽东同志为核心的党中央的一个伟大创造，对党的建设具有重大和深远的意义。延安整风运动既是一次普遍而深刻的马克思主义思想理论教育，也是破除党内长期存在的教条主义的一场伟大的思想解放运动。不仅消除了主观主义、宗派主义、党八股的影响，而且从根本上清算了建党以来的历次错误，确立了实事求是的思想路线。通过延安整风运动，我们党成为了完全独立自主的政治上成熟的党，为党的七大的召开，也为夺取抗日战争和新民主主义革命的胜利奠定了重要的思想政治基础。新中国成立后，我们党又开展了多次整党、整风运动以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教育活动、保持共产党员先进性教育活动、深入学习实践科学发展观活动等，对统一思想、整顿作风、加强纪律、纯洁组织等发挥了积极作用。</w:t>
      </w:r>
    </w:p>
    <w:p w14:paraId="2E544CD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党的十八大以来，集中学习教育已成为我们党推进自我革命的重要途径。以习近平同志为核心的党中央，先后部署开展了8次党内集中学习教育：党的群众路线教育实践活动、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三严三实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专题教育、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两学一做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学习教育、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不忘初心、牢记使命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主题教育、党史学习教育、学习贯彻习近平新时代中国特色社会主义思想主题教育、党纪学习教育、深入贯彻中央八项规定精神学习教育。历次学习教育既一脉相承又各具很强针对性。一方面，它们具有统一的目的，都是教育引导全党牢记中国共产党是什么、要干什么这个根本问题，始终保持党同人民的血肉联系，每一次都巩固拓展了之前学习教育的成果。另一方面，历次学习教育又根据不同时间节点或者主要任务，有各自的侧重点。例如，党的群众路线教育实践活动，是在党的十八大召开的第二年开展的，一个重要目的就是要使全党同志牢记并恪守全心全意为人民服务的根本宗旨，以优良作风把人民紧紧凝聚在一起，为实现党的十八大确定的目标任务而努力奋斗。又如，党史学习教育是在庆祝我们党百年华诞的重大时刻、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两个一百年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奋斗目标历史交汇的关键节点开展的，推动全党把党的历史学习好、总结好，把党的成功经验传承好、发扬好，以昂扬姿态开启新征程。而今年开展的树立和践行正确政绩观学习教育，同样具有很强现实针对性。</w:t>
      </w:r>
    </w:p>
    <w:p w14:paraId="73142DF7">
      <w:pPr>
        <w:spacing w:after="0" w:line="570" w:lineRule="exact"/>
        <w:ind w:firstLine="640" w:firstLineChars="200"/>
        <w:jc w:val="both"/>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三、从实践的维度看，以学习教育推动</w:t>
      </w:r>
      <w:r>
        <w:rPr>
          <w:rFonts w:hint="eastAsia" w:ascii="方正黑体_GBK" w:hAnsi="Times New Roman" w:eastAsia="方正黑体_GBK" w:cs="Times New Roman"/>
          <w:sz w:val="32"/>
          <w:szCs w:val="32"/>
          <w:lang w:eastAsia="zh-CN"/>
        </w:rPr>
        <w:t>“</w:t>
      </w:r>
      <w:r>
        <w:rPr>
          <w:rFonts w:hint="eastAsia" w:ascii="方正黑体_GBK" w:hAnsi="Times New Roman" w:eastAsia="方正黑体_GBK" w:cs="Times New Roman"/>
          <w:sz w:val="32"/>
          <w:szCs w:val="32"/>
        </w:rPr>
        <w:t>十五五</w:t>
      </w:r>
      <w:r>
        <w:rPr>
          <w:rFonts w:hint="eastAsia" w:ascii="方正黑体_GBK" w:hAnsi="Times New Roman" w:eastAsia="方正黑体_GBK" w:cs="Times New Roman"/>
          <w:sz w:val="32"/>
          <w:szCs w:val="32"/>
          <w:lang w:eastAsia="zh-CN"/>
        </w:rPr>
        <w:t>”</w:t>
      </w:r>
      <w:r>
        <w:rPr>
          <w:rFonts w:hint="eastAsia" w:ascii="方正黑体_GBK" w:hAnsi="Times New Roman" w:eastAsia="方正黑体_GBK" w:cs="Times New Roman"/>
          <w:sz w:val="32"/>
          <w:szCs w:val="32"/>
        </w:rPr>
        <w:t>开好局起好步</w:t>
      </w:r>
    </w:p>
    <w:p w14:paraId="68344B7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今年1月20日，在省部级主要领导干部学习贯彻党的二十届四中全会精神专题研讨班开班式上，习近平总书记深刻阐明新征程上树立和践行正确政绩观的深远考量：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‘十五五’开局之年，无论是制定规划还是部署实施，都需要有正确的政绩观。省市县乡领导班子将陆续换届，强调政绩观也很有针对性。</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这段讲话清晰阐明了这次学习教育的现实针对性。党的二十届四中全会擘画了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时期我国经济社会发展的宏伟蓝图，为基本实现社会主义现代化取得决定性进展指明了方向。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时期是基本实现社会主义现代化夯实基础、全面发力的关键时期，在开局之年开展学习教育正当其时。</w:t>
      </w:r>
    </w:p>
    <w:p w14:paraId="39404CC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为政之要，重在落实。完成</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时期的目标任务，要求各地区各部门坚决有力贯彻落实党中央重大决策部署，确保</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规划落地不偏向、不走样，切实把既定的行动纲领、战略目标、工作蓝图变为现实。领导干部须注重结合本地区本部门实际，因地制宜探索实现经济社会发展目标任务的有效方法，既要防止打折扣、搞变通，也要避免生搬硬套、机械执行。今年是省市县乡领导班子换届年，既要防止领导干部换届前对工作中的难题不管不顾，向后任甩锅；也要防止换届后，有的领导干部只接权力不接担子，新官不理旧账；更要防止换一届领导，就另起炉灶另搞一套。领导干部只有树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功成不必在我、功成必定有我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的理念，坚持真抓实干，才能切实干出成效来。</w:t>
      </w:r>
    </w:p>
    <w:p w14:paraId="72CE56B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领导干部政绩观正确，才能执行党中央决策部署不走样。在现实中，领导干部政绩观出现偏差的情况并不少见。比如，有的领导干部为了获取升迁资本，重显绩轻潜绩、重面子轻里子，甚至搞数据造假，制造政绩泡沫；有的好大喜功、急功近利，拍脑袋决策，脱离实际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形象工程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，导致项目上马就烂尾、建成就荒废；有的为民办事只看群众眼前需求，不看是否会有后遗症，结果是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解决一个问题，留下十个遗憾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；有的为了迎合上级、讨领导欢心，热衷于打造领导</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可视范围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内的项目工程，不怕群众不满意、就怕领导不注意；有的为了给自己留名、替自己立碑，喜欢</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，热衷于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造势一时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而不是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造福一方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；等等。这些问题的存在，严重损害党的形象和党群干群关系，影响改革发展稳定任务落地见效。</w:t>
      </w:r>
    </w:p>
    <w:p w14:paraId="70E298C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习近平总书记指出：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在每一个重大转折时期，面对新形势新任务，我们党总是号召全党同志加强学习；而每次这样的学习热潮，都能推动党和人民事业实现大发展大进步。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树立和践行正确政绩观学习教育，正是在推进中国式现代化的重要时间节点，针对一些领导干部政绩观存在偏差的突出问题开展的。要通过学习教育，解决好为谁创造业绩、创造什么样的业绩、怎样创造业绩的问题，为推进高质量发展增强动力。党员干部要深刻理解、准确把握、全面落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立党为公、为民造福、科学决策、真抓实干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的总要求，把自己摆进去，把工作摆进去，通过学习教育纠正政绩观偏差，更加坚决有力地贯彻落实党中央重大决策部署，创造经得起实践、人民、历史检验的政绩。</w:t>
      </w:r>
    </w:p>
    <w:p w14:paraId="4CC193A9">
      <w:pPr>
        <w:spacing w:after="0" w:line="570" w:lineRule="exact"/>
        <w:ind w:firstLine="640" w:firstLineChars="200"/>
        <w:jc w:val="both"/>
        <w:rPr>
          <w:rFonts w:ascii="Times New Roman" w:hAnsi="Times New Roman" w:eastAsia="方正仿宋_GBK" w:cs="Times New Roman"/>
          <w:sz w:val="32"/>
          <w:szCs w:val="32"/>
        </w:rPr>
      </w:pP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1CE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97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78943F">
                          <w:pPr>
                            <w:pStyle w:val="11"/>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pt;height:23.6pt;width:144pt;mso-position-horizontal:outside;mso-position-horizontal-relative:margin;mso-wrap-style:none;z-index:251659264;mso-width-relative:page;mso-height-relative:page;" filled="f" stroked="f" coordsize="21600,21600" o:gfxdata="UEsDBAoAAAAAAIdO4kAAAAAAAAAAAAAAAAAEAAAAZHJzL1BLAwQUAAAACACHTuJAI9PEwNkAAAAK&#10;AQAADwAAAGRycy9kb3ducmV2LnhtbE2PTU/CQBCG7yb+h82YeINdoAgp3RJjIhdPFDXhNnSHtnE/&#10;mt2FVn+9y0mPM/PknecttqPR7Eo+dM5KmE0FMLK1U51tJLwfXidrYCGiVaidJQnfFGBb3t8VmCs3&#10;2D1dq9iwFGJDjhLaGPuc81C3ZDBMXU823c7OG4xp9A1XHocUbjSfC/HEDXY2fWixp5eW6q/qYiTs&#10;xp/P7M0fo65wXy8/zHNz3g1SPj7MxAZYpDH+wXDTT+pQJqeTu1gVmJawWi+zhEqYLFKnGyBWi7Q5&#10;SciyOfCy4P8rlL9QSwMEFAAAAAgAh07iQEVq8UXeAgAAIwYAAA4AAABkcnMvZTJvRG9jLnhtbK1U&#10;y27UMBTdI/EPlvdpHk1nklHTajppENKIViqItcdxJhaJbdmeR0Fs4Q9YsWHPd/U7uM5j+gChSjCL&#10;zLXv85x7fU/P922DtkwbLkWGw6MAIyaoLLlYZ/jd28JLMDKWiJI0UrAM3zKDz89evjjdqRmLZC2b&#10;kmkEQYSZ7VSGa2vVzPcNrVlLzJFUTICykrolFo567Zea7CB62/hREEz8ndSl0pIyY+A275V4iKif&#10;E1BWFacsl3TTMmH7qJo1xAIkU3Nl8FlXbVUxaq+qyjCLmgwDUtt9IQnIK/f1z07JbK2JqjkdSiDP&#10;KeEJppZwAUkPoXJiCdpo/luollMtjazsEZWt3wPpGAEUYfCEm5uaKNZhAaqNOpBu/l9Y+mZ7rREv&#10;YRIwEqSFht99+3r3/efdjy8odPTslJmB1Y0CO7u/kHtnOtwbuHSo95Vu3T/gQaAHcm8P5LK9RdQ5&#10;JVGSBKCioIvSdBp17Pv33kob+4rJFjkhwxqa13FKtktjISOYjiYumZAFb5qugY1AuwxPjk+CzuGg&#10;AY9GOFsoAmIMUt+YT2mQXiaXSezF0eTSi4M89+bFIvYmRTg9yY/zxSIPP7t4YTyreVky4fKNQxLG&#10;z2vCMCh9ew9jYmTDSxfOlWT0erVoNNoSGNKi+zmCofgHZv7jMjo1oHoCKYzi4CJKvWKSTL24iE+8&#10;dBokXhCmF+kkiNM4Lx5DWnLB/h3SI/YfFN037IBt1RD64a/QXDn30ICBsXG+G8N+3Jxk96v9MIMr&#10;Wd7CaGrZv22jaMFhfpbE2Gui4THDyMG6s1fwqRoJcyIHCaNa6o9/unf20F7QYrSD5ZBhAbsQo+a1&#10;gLcHAe0o6FFYjYLYtAsJjYT3BLV0Ijho24xipWX7Hnbg3OUAFREUMmXYjuLC9gsKdihl83lntFGa&#10;r+veATaHInYpbhR1adwICDnfWFnx7pk4gnpWgEp3gN3RkTrsObecHp47q/vdfvY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I9PEwNkAAAAKAQAADwAAAAAAAAABACAAAAAiAAAAZHJzL2Rvd25yZXYu&#10;eG1sUEsBAhQAFAAAAAgAh07iQEVq8UXeAgAAIwYAAA4AAAAAAAAAAQAgAAAAKAEAAGRycy9lMm9E&#10;b2MueG1sUEsFBgAAAAAGAAYAWQEAAHgGAAAAAA==&#10;">
              <v:fill on="f" focussize="0,0"/>
              <v:stroke on="f" weight="0.5pt"/>
              <v:imagedata o:title=""/>
              <o:lock v:ext="edit" aspectratio="f"/>
              <v:textbox inset="0mm,0mm,0mm,0mm">
                <w:txbxContent>
                  <w:p w14:paraId="6C78943F">
                    <w:pPr>
                      <w:pStyle w:val="11"/>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53"/>
    <w:rsid w:val="001E429B"/>
    <w:rsid w:val="00242CEE"/>
    <w:rsid w:val="006D2A7F"/>
    <w:rsid w:val="00DC7053"/>
    <w:rsid w:val="7D50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5515</Words>
  <Characters>5535</Characters>
  <Lines>39</Lines>
  <Paragraphs>11</Paragraphs>
  <TotalTime>7</TotalTime>
  <ScaleCrop>false</ScaleCrop>
  <LinksUpToDate>false</LinksUpToDate>
  <CharactersWithSpaces>5535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2026-04-08T01:14:00Z</dcterms:created>
  <dc:creator>春兰 马</dc:creator>
  <cp:lastModifiedBy>道相同is相与谋</cp:lastModifiedBy>
  <dcterms:modified xsi:type="dcterms:W3CDTF">2026-04-08T01:22:47Z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eyJoZGlkIjoiOTc3M2Y5NzIzMDFlZjAyY2Q4Njk5ODkyYjFjNzBiNTQiLCJ1c2VySWQiOiIyOTk1ODcwMzEifQ==</vt:lpwstr>
  </property>
  <property fmtid="{D5CDD505-2E9C-101B-9397-08002B2CF9AE}" pid="3" name="KSOProductBuildVer">
    <vt:lpwstr>2052-12.1.0.25225</vt:lpwstr>
  </property>
  <property fmtid="{D5CDD505-2E9C-101B-9397-08002B2CF9AE}" pid="4" name="ICV">
    <vt:lpwstr>B34112AB4A714D5E83686DD4FF36643B_12</vt:lpwstr>
  </property>
</Properties>
</file>